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9E2B61" w14:textId="5EC11A22" w:rsidR="006175C0" w:rsidRPr="00B72BD8" w:rsidRDefault="007277A7" w:rsidP="0025616F">
      <w:pPr>
        <w:pStyle w:val="Title"/>
        <w:rPr>
          <w:b w:val="0"/>
          <w:sz w:val="28"/>
          <w:szCs w:val="28"/>
        </w:rPr>
      </w:pPr>
      <w:r w:rsidRPr="00B72BD8">
        <w:rPr>
          <w:sz w:val="28"/>
          <w:szCs w:val="28"/>
        </w:rPr>
        <w:t>Kate Andrias</w:t>
      </w:r>
    </w:p>
    <w:p w14:paraId="3C644DC8" w14:textId="24D2BAAB" w:rsidR="007277A7" w:rsidRPr="00856BF6" w:rsidRDefault="004D6CB1" w:rsidP="00390D2A">
      <w:pPr>
        <w:pStyle w:val="Heading9"/>
        <w:jc w:val="center"/>
        <w:rPr>
          <w:b w:val="0"/>
          <w:u w:val="none"/>
        </w:rPr>
      </w:pPr>
      <w:r w:rsidRPr="00856BF6">
        <w:rPr>
          <w:b w:val="0"/>
          <w:u w:val="none"/>
        </w:rPr>
        <w:t>Columbia Law School</w:t>
      </w:r>
    </w:p>
    <w:p w14:paraId="4350042B" w14:textId="30F17540" w:rsidR="004D6CB1" w:rsidRPr="00856BF6" w:rsidRDefault="004D6CB1" w:rsidP="004D6CB1">
      <w:pPr>
        <w:jc w:val="center"/>
        <w:rPr>
          <w:sz w:val="22"/>
          <w:szCs w:val="22"/>
        </w:rPr>
      </w:pPr>
      <w:r w:rsidRPr="00856BF6">
        <w:rPr>
          <w:sz w:val="22"/>
          <w:szCs w:val="22"/>
        </w:rPr>
        <w:t>435 W</w:t>
      </w:r>
      <w:r w:rsidR="004029A6">
        <w:rPr>
          <w:sz w:val="22"/>
          <w:szCs w:val="22"/>
        </w:rPr>
        <w:t>est</w:t>
      </w:r>
      <w:r w:rsidRPr="00856BF6">
        <w:rPr>
          <w:sz w:val="22"/>
          <w:szCs w:val="22"/>
        </w:rPr>
        <w:t xml:space="preserve"> 116th St</w:t>
      </w:r>
      <w:r w:rsidR="004029A6">
        <w:rPr>
          <w:sz w:val="22"/>
          <w:szCs w:val="22"/>
        </w:rPr>
        <w:t>.</w:t>
      </w:r>
      <w:r w:rsidRPr="00856BF6">
        <w:rPr>
          <w:sz w:val="22"/>
          <w:szCs w:val="22"/>
        </w:rPr>
        <w:t>, New York, NY 10027</w:t>
      </w:r>
    </w:p>
    <w:p w14:paraId="39B34A20" w14:textId="1956326C" w:rsidR="004D6CB1" w:rsidRPr="00F84B1D" w:rsidRDefault="004D6CB1" w:rsidP="00F84B1D">
      <w:pPr>
        <w:jc w:val="center"/>
        <w:rPr>
          <w:sz w:val="22"/>
          <w:szCs w:val="22"/>
        </w:rPr>
      </w:pPr>
      <w:r w:rsidRPr="00856BF6">
        <w:rPr>
          <w:sz w:val="22"/>
          <w:szCs w:val="22"/>
        </w:rPr>
        <w:t>kandrias@law.columbia.edu</w:t>
      </w:r>
    </w:p>
    <w:p w14:paraId="057D1F18" w14:textId="77777777" w:rsidR="00BD20E1" w:rsidRPr="00E52BEE" w:rsidRDefault="00BD20E1" w:rsidP="00280F07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</w:p>
    <w:p w14:paraId="30E27934" w14:textId="3DF72BCC" w:rsidR="00280F07" w:rsidRPr="00E52BEE" w:rsidRDefault="0005547C" w:rsidP="00280F07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  <w:r w:rsidRPr="00E52BEE">
        <w:rPr>
          <w:b/>
          <w:bCs/>
          <w:sz w:val="22"/>
          <w:szCs w:val="22"/>
          <w:u w:val="single"/>
        </w:rPr>
        <w:t>ACADEMIC APPOINTMENTS</w:t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  <w:r w:rsidR="00280F07" w:rsidRPr="00E52BEE">
        <w:rPr>
          <w:b/>
          <w:bCs/>
          <w:sz w:val="22"/>
          <w:szCs w:val="22"/>
          <w:u w:val="single"/>
        </w:rPr>
        <w:tab/>
      </w:r>
    </w:p>
    <w:p w14:paraId="7B50881E" w14:textId="77777777" w:rsidR="00280F07" w:rsidRPr="00E52BEE" w:rsidRDefault="00280F07" w:rsidP="00280F07">
      <w:pPr>
        <w:rPr>
          <w:sz w:val="22"/>
          <w:szCs w:val="22"/>
        </w:rPr>
      </w:pPr>
    </w:p>
    <w:p w14:paraId="7ED6DD8B" w14:textId="0ABBFFC2" w:rsidR="008C3F40" w:rsidRPr="008C3F40" w:rsidRDefault="00E566FF" w:rsidP="00CD38D1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Columbia Law School</w:t>
      </w:r>
      <w:r w:rsidR="00CD38D1">
        <w:rPr>
          <w:i/>
          <w:iCs/>
          <w:sz w:val="22"/>
          <w:szCs w:val="22"/>
        </w:rPr>
        <w:t xml:space="preserve">       </w:t>
      </w:r>
    </w:p>
    <w:p w14:paraId="14F25E4C" w14:textId="77777777" w:rsidR="00A14565" w:rsidRDefault="008C3F40" w:rsidP="00A14565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360"/>
        <w:rPr>
          <w:sz w:val="22"/>
          <w:szCs w:val="22"/>
        </w:rPr>
      </w:pPr>
      <w:r w:rsidRPr="008C3F40">
        <w:rPr>
          <w:i/>
          <w:iCs/>
          <w:sz w:val="22"/>
          <w:szCs w:val="22"/>
        </w:rPr>
        <w:t>Patricia D. and R. Paul Yetter Professor of Law</w:t>
      </w:r>
      <w:r>
        <w:rPr>
          <w:sz w:val="22"/>
          <w:szCs w:val="22"/>
        </w:rPr>
        <w:t>, Oct. 2022-present</w:t>
      </w:r>
      <w:r w:rsidR="00A14565">
        <w:rPr>
          <w:sz w:val="22"/>
          <w:szCs w:val="22"/>
        </w:rPr>
        <w:t xml:space="preserve">; </w:t>
      </w:r>
      <w:r w:rsidR="00A14565" w:rsidRPr="00E566FF">
        <w:rPr>
          <w:i/>
          <w:iCs/>
          <w:sz w:val="22"/>
          <w:szCs w:val="22"/>
        </w:rPr>
        <w:t xml:space="preserve">Professor of Law, </w:t>
      </w:r>
      <w:r w:rsidR="00A14565" w:rsidRPr="00E566FF">
        <w:rPr>
          <w:sz w:val="22"/>
          <w:szCs w:val="22"/>
        </w:rPr>
        <w:t>July 2021</w:t>
      </w:r>
      <w:r w:rsidR="00A14565">
        <w:rPr>
          <w:sz w:val="22"/>
          <w:szCs w:val="22"/>
        </w:rPr>
        <w:t>-</w:t>
      </w:r>
    </w:p>
    <w:p w14:paraId="2C761BB9" w14:textId="705E772F" w:rsidR="008C3F40" w:rsidRPr="008C3F40" w:rsidRDefault="00A14565" w:rsidP="00A14565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360"/>
        <w:rPr>
          <w:sz w:val="22"/>
          <w:szCs w:val="22"/>
        </w:rPr>
      </w:pPr>
      <w:r>
        <w:rPr>
          <w:sz w:val="22"/>
          <w:szCs w:val="22"/>
        </w:rPr>
        <w:tab/>
        <w:t>Sept. 2022</w:t>
      </w:r>
    </w:p>
    <w:p w14:paraId="7B351B56" w14:textId="25F00A6E" w:rsidR="00A14565" w:rsidRPr="00A14565" w:rsidRDefault="00A14565" w:rsidP="00A14565">
      <w:pPr>
        <w:ind w:firstLine="360"/>
        <w:rPr>
          <w:sz w:val="22"/>
          <w:szCs w:val="22"/>
        </w:rPr>
      </w:pPr>
      <w:r w:rsidRPr="00E25A23">
        <w:rPr>
          <w:i/>
          <w:iCs/>
          <w:sz w:val="22"/>
          <w:szCs w:val="22"/>
        </w:rPr>
        <w:t xml:space="preserve">Vice Dean </w:t>
      </w:r>
      <w:r>
        <w:rPr>
          <w:i/>
          <w:iCs/>
          <w:sz w:val="22"/>
          <w:szCs w:val="22"/>
        </w:rPr>
        <w:t>of</w:t>
      </w:r>
      <w:r w:rsidRPr="00E25A23">
        <w:rPr>
          <w:i/>
          <w:iCs/>
          <w:sz w:val="22"/>
          <w:szCs w:val="22"/>
        </w:rPr>
        <w:t xml:space="preserve"> Academic </w:t>
      </w:r>
      <w:r>
        <w:rPr>
          <w:i/>
          <w:iCs/>
          <w:sz w:val="22"/>
          <w:szCs w:val="22"/>
        </w:rPr>
        <w:t>Affairs</w:t>
      </w:r>
      <w:r w:rsidRPr="00E25A23">
        <w:rPr>
          <w:sz w:val="22"/>
          <w:szCs w:val="22"/>
        </w:rPr>
        <w:t>, July 2026-present</w:t>
      </w:r>
    </w:p>
    <w:p w14:paraId="190F08E8" w14:textId="3765A87C" w:rsidR="004847BC" w:rsidRDefault="00627DCE" w:rsidP="00947E22">
      <w:pPr>
        <w:rPr>
          <w:sz w:val="22"/>
          <w:szCs w:val="22"/>
        </w:rPr>
      </w:pPr>
      <w:r>
        <w:rPr>
          <w:i/>
          <w:iCs/>
          <w:sz w:val="22"/>
          <w:szCs w:val="22"/>
        </w:rPr>
        <w:tab/>
        <w:t xml:space="preserve">Courses: </w:t>
      </w:r>
      <w:r>
        <w:rPr>
          <w:i/>
          <w:iCs/>
          <w:sz w:val="22"/>
          <w:szCs w:val="22"/>
        </w:rPr>
        <w:tab/>
      </w:r>
      <w:r>
        <w:rPr>
          <w:sz w:val="22"/>
          <w:szCs w:val="22"/>
        </w:rPr>
        <w:t xml:space="preserve">Constitutional Law; Labor Law; </w:t>
      </w:r>
      <w:r w:rsidR="00BE454E">
        <w:rPr>
          <w:sz w:val="22"/>
          <w:szCs w:val="22"/>
        </w:rPr>
        <w:t>Employment Law</w:t>
      </w:r>
      <w:r w:rsidR="004847BC">
        <w:rPr>
          <w:sz w:val="22"/>
          <w:szCs w:val="22"/>
        </w:rPr>
        <w:t xml:space="preserve">; Labor, Inequality, and Multiracial </w:t>
      </w:r>
    </w:p>
    <w:p w14:paraId="1001E3DC" w14:textId="3AC6BBC2" w:rsidR="00BE5523" w:rsidRDefault="004847BC" w:rsidP="004847BC">
      <w:pPr>
        <w:ind w:left="1080" w:firstLine="360"/>
        <w:rPr>
          <w:sz w:val="22"/>
          <w:szCs w:val="22"/>
        </w:rPr>
      </w:pPr>
      <w:r>
        <w:rPr>
          <w:sz w:val="22"/>
          <w:szCs w:val="22"/>
        </w:rPr>
        <w:t xml:space="preserve">Democracy; </w:t>
      </w:r>
      <w:r w:rsidRPr="004847BC">
        <w:rPr>
          <w:sz w:val="22"/>
          <w:szCs w:val="22"/>
        </w:rPr>
        <w:t>The Constitution, Inequality, and Political Economy</w:t>
      </w:r>
      <w:r w:rsidR="005F41AB">
        <w:rPr>
          <w:sz w:val="22"/>
          <w:szCs w:val="22"/>
        </w:rPr>
        <w:t>; Public Law Workshop</w:t>
      </w:r>
    </w:p>
    <w:p w14:paraId="280813C6" w14:textId="445E011C" w:rsidR="00856BF6" w:rsidRDefault="00955EDC" w:rsidP="00856BF6">
      <w:pPr>
        <w:ind w:firstLine="360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Service: </w:t>
      </w:r>
      <w:r>
        <w:rPr>
          <w:sz w:val="22"/>
          <w:szCs w:val="22"/>
        </w:rPr>
        <w:tab/>
        <w:t>Co-Director, Center for Constitutional Governance</w:t>
      </w:r>
      <w:r w:rsidR="00B72BD8">
        <w:rPr>
          <w:sz w:val="22"/>
          <w:szCs w:val="22"/>
        </w:rPr>
        <w:t xml:space="preserve">; </w:t>
      </w:r>
      <w:r>
        <w:rPr>
          <w:sz w:val="22"/>
          <w:szCs w:val="22"/>
        </w:rPr>
        <w:t xml:space="preserve">Co-Director, </w:t>
      </w:r>
      <w:r w:rsidR="004847BC">
        <w:rPr>
          <w:sz w:val="22"/>
          <w:szCs w:val="22"/>
        </w:rPr>
        <w:t xml:space="preserve">Columbia </w:t>
      </w:r>
      <w:r w:rsidR="004D1466">
        <w:rPr>
          <w:sz w:val="22"/>
          <w:szCs w:val="22"/>
        </w:rPr>
        <w:t>Labor Lab</w:t>
      </w:r>
      <w:r w:rsidR="00856BF6">
        <w:rPr>
          <w:sz w:val="22"/>
          <w:szCs w:val="22"/>
        </w:rPr>
        <w:t xml:space="preserve">; </w:t>
      </w:r>
    </w:p>
    <w:p w14:paraId="7C3B3763" w14:textId="77777777" w:rsidR="00856BF6" w:rsidRDefault="004D1466" w:rsidP="00856BF6">
      <w:pPr>
        <w:ind w:left="1080" w:firstLine="360"/>
        <w:rPr>
          <w:sz w:val="22"/>
          <w:szCs w:val="22"/>
        </w:rPr>
      </w:pPr>
      <w:r>
        <w:rPr>
          <w:sz w:val="22"/>
          <w:szCs w:val="22"/>
        </w:rPr>
        <w:t xml:space="preserve">Board of Advisors, </w:t>
      </w:r>
      <w:r w:rsidR="00856BF6">
        <w:rPr>
          <w:sz w:val="22"/>
          <w:szCs w:val="22"/>
        </w:rPr>
        <w:t xml:space="preserve">Columbia </w:t>
      </w:r>
      <w:r w:rsidR="000950B9">
        <w:rPr>
          <w:sz w:val="22"/>
          <w:szCs w:val="22"/>
        </w:rPr>
        <w:t xml:space="preserve">Center for </w:t>
      </w:r>
      <w:r w:rsidR="00955EDC">
        <w:rPr>
          <w:sz w:val="22"/>
          <w:szCs w:val="22"/>
        </w:rPr>
        <w:t>Political Economy</w:t>
      </w:r>
    </w:p>
    <w:p w14:paraId="19CA1EF4" w14:textId="565DD767" w:rsidR="00955EDC" w:rsidRPr="00955EDC" w:rsidRDefault="00A6094C" w:rsidP="00856BF6">
      <w:pPr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Dean’s </w:t>
      </w:r>
      <w:r w:rsidR="00C65893">
        <w:rPr>
          <w:sz w:val="22"/>
          <w:szCs w:val="22"/>
        </w:rPr>
        <w:t>Advisory Comm</w:t>
      </w:r>
      <w:r w:rsidR="00E25A23">
        <w:rPr>
          <w:sz w:val="22"/>
          <w:szCs w:val="22"/>
        </w:rPr>
        <w:t>.</w:t>
      </w:r>
      <w:r w:rsidR="00C65893">
        <w:rPr>
          <w:sz w:val="22"/>
          <w:szCs w:val="22"/>
        </w:rPr>
        <w:t>, 2024-</w:t>
      </w:r>
      <w:r w:rsidR="00E25A23">
        <w:rPr>
          <w:sz w:val="22"/>
          <w:szCs w:val="22"/>
        </w:rPr>
        <w:t>present</w:t>
      </w:r>
      <w:r w:rsidR="00C65893">
        <w:rPr>
          <w:sz w:val="22"/>
          <w:szCs w:val="22"/>
        </w:rPr>
        <w:t xml:space="preserve">; </w:t>
      </w:r>
      <w:r w:rsidR="008353FE">
        <w:rPr>
          <w:sz w:val="22"/>
          <w:szCs w:val="22"/>
        </w:rPr>
        <w:t>Dean Search</w:t>
      </w:r>
      <w:r w:rsidR="00E25A23">
        <w:rPr>
          <w:sz w:val="22"/>
          <w:szCs w:val="22"/>
        </w:rPr>
        <w:t xml:space="preserve">, </w:t>
      </w:r>
      <w:r w:rsidR="008353FE">
        <w:rPr>
          <w:sz w:val="22"/>
          <w:szCs w:val="22"/>
        </w:rPr>
        <w:t>2023-</w:t>
      </w:r>
      <w:r w:rsidR="004847BC">
        <w:rPr>
          <w:sz w:val="22"/>
          <w:szCs w:val="22"/>
        </w:rPr>
        <w:t>2</w:t>
      </w:r>
      <w:r w:rsidR="008353FE">
        <w:rPr>
          <w:sz w:val="22"/>
          <w:szCs w:val="22"/>
        </w:rPr>
        <w:t>4</w:t>
      </w:r>
      <w:r w:rsidR="00856BF6">
        <w:rPr>
          <w:sz w:val="22"/>
          <w:szCs w:val="22"/>
        </w:rPr>
        <w:t xml:space="preserve">; </w:t>
      </w:r>
      <w:r w:rsidR="00955EDC">
        <w:rPr>
          <w:sz w:val="22"/>
          <w:szCs w:val="22"/>
        </w:rPr>
        <w:t>Lateral Appointments</w:t>
      </w:r>
      <w:r w:rsidR="00E25A23">
        <w:rPr>
          <w:sz w:val="22"/>
          <w:szCs w:val="22"/>
        </w:rPr>
        <w:t xml:space="preserve">, </w:t>
      </w:r>
      <w:r w:rsidR="004D1466">
        <w:rPr>
          <w:sz w:val="22"/>
          <w:szCs w:val="22"/>
        </w:rPr>
        <w:t xml:space="preserve">2023-24 (chair), </w:t>
      </w:r>
      <w:r w:rsidR="00955EDC">
        <w:rPr>
          <w:sz w:val="22"/>
          <w:szCs w:val="22"/>
        </w:rPr>
        <w:t>2022-23</w:t>
      </w:r>
      <w:r w:rsidR="00856BF6">
        <w:rPr>
          <w:sz w:val="22"/>
          <w:szCs w:val="22"/>
        </w:rPr>
        <w:t xml:space="preserve">; </w:t>
      </w:r>
      <w:r w:rsidR="00955EDC">
        <w:rPr>
          <w:sz w:val="22"/>
          <w:szCs w:val="22"/>
        </w:rPr>
        <w:t>Clerkships, 2021-22; International</w:t>
      </w:r>
      <w:r w:rsidR="00E25A23">
        <w:rPr>
          <w:sz w:val="22"/>
          <w:szCs w:val="22"/>
        </w:rPr>
        <w:t>,</w:t>
      </w:r>
      <w:r w:rsidR="00955EDC">
        <w:rPr>
          <w:sz w:val="22"/>
          <w:szCs w:val="22"/>
        </w:rPr>
        <w:t xml:space="preserve"> 2021-22</w:t>
      </w:r>
    </w:p>
    <w:p w14:paraId="71A688FB" w14:textId="77777777" w:rsidR="00E566FF" w:rsidRPr="00E566FF" w:rsidRDefault="00E566FF" w:rsidP="00E566FF"/>
    <w:p w14:paraId="5B82EAFF" w14:textId="020EDE2F" w:rsidR="00280F07" w:rsidRPr="00E52BEE" w:rsidRDefault="00280F07" w:rsidP="00280F07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 w:rsidRPr="00E52BEE">
        <w:rPr>
          <w:b/>
          <w:bCs/>
          <w:sz w:val="22"/>
          <w:szCs w:val="22"/>
        </w:rPr>
        <w:t>University of Michigan Law School</w:t>
      </w:r>
    </w:p>
    <w:p w14:paraId="0429E513" w14:textId="4484882A" w:rsidR="00842780" w:rsidRPr="00BF43E4" w:rsidRDefault="00280F07" w:rsidP="00BF43E4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i/>
          <w:sz w:val="22"/>
          <w:szCs w:val="22"/>
        </w:rPr>
      </w:pPr>
      <w:r w:rsidRPr="00E52BEE">
        <w:rPr>
          <w:bCs/>
          <w:sz w:val="22"/>
          <w:szCs w:val="22"/>
        </w:rPr>
        <w:tab/>
      </w:r>
      <w:r w:rsidR="009B4CC8" w:rsidRPr="00E52BEE">
        <w:rPr>
          <w:bCs/>
          <w:i/>
          <w:sz w:val="22"/>
          <w:szCs w:val="22"/>
        </w:rPr>
        <w:t>Professor of Law</w:t>
      </w:r>
      <w:r w:rsidR="00636FB4" w:rsidRPr="00E52BEE">
        <w:rPr>
          <w:bCs/>
          <w:i/>
          <w:sz w:val="22"/>
          <w:szCs w:val="22"/>
        </w:rPr>
        <w:t xml:space="preserve">, </w:t>
      </w:r>
      <w:r w:rsidR="00636FB4" w:rsidRPr="00E52BEE">
        <w:rPr>
          <w:bCs/>
          <w:sz w:val="22"/>
          <w:szCs w:val="22"/>
        </w:rPr>
        <w:t>2018-</w:t>
      </w:r>
      <w:r w:rsidR="00E566FF">
        <w:rPr>
          <w:bCs/>
          <w:sz w:val="22"/>
          <w:szCs w:val="22"/>
        </w:rPr>
        <w:t>2021</w:t>
      </w:r>
      <w:r w:rsidR="00842780" w:rsidRPr="00856AD4">
        <w:rPr>
          <w:bCs/>
          <w:iCs/>
          <w:sz w:val="22"/>
          <w:szCs w:val="22"/>
        </w:rPr>
        <w:t>;</w:t>
      </w:r>
      <w:r w:rsidR="00842780" w:rsidRPr="00E52BEE">
        <w:rPr>
          <w:bCs/>
          <w:i/>
          <w:sz w:val="22"/>
          <w:szCs w:val="22"/>
        </w:rPr>
        <w:t xml:space="preserve"> </w:t>
      </w:r>
      <w:r w:rsidRPr="00E52BEE">
        <w:rPr>
          <w:bCs/>
          <w:i/>
          <w:sz w:val="22"/>
          <w:szCs w:val="22"/>
        </w:rPr>
        <w:t>Assistant Professor</w:t>
      </w:r>
      <w:r w:rsidR="007318A8" w:rsidRPr="00E52BEE">
        <w:rPr>
          <w:bCs/>
          <w:i/>
          <w:sz w:val="22"/>
          <w:szCs w:val="22"/>
        </w:rPr>
        <w:t xml:space="preserve"> of Law</w:t>
      </w:r>
      <w:r w:rsidR="00AC755D" w:rsidRPr="00E52BEE">
        <w:rPr>
          <w:bCs/>
          <w:i/>
          <w:sz w:val="22"/>
          <w:szCs w:val="22"/>
        </w:rPr>
        <w:t xml:space="preserve">, </w:t>
      </w:r>
      <w:r w:rsidR="00AC755D" w:rsidRPr="00E52BEE">
        <w:rPr>
          <w:bCs/>
          <w:sz w:val="22"/>
          <w:szCs w:val="22"/>
        </w:rPr>
        <w:t>2013</w:t>
      </w:r>
      <w:r w:rsidR="00F97548" w:rsidRPr="00E52BEE">
        <w:rPr>
          <w:bCs/>
          <w:sz w:val="22"/>
          <w:szCs w:val="22"/>
        </w:rPr>
        <w:t>-</w:t>
      </w:r>
      <w:r w:rsidR="009B4CC8" w:rsidRPr="00E52BEE">
        <w:rPr>
          <w:bCs/>
          <w:sz w:val="22"/>
          <w:szCs w:val="22"/>
        </w:rPr>
        <w:t>18</w:t>
      </w:r>
    </w:p>
    <w:p w14:paraId="4F256563" w14:textId="4B5EB134" w:rsidR="00842780" w:rsidRPr="00BF43E4" w:rsidRDefault="00E2517E" w:rsidP="00BF43E4">
      <w:pPr>
        <w:pStyle w:val="Heading7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080"/>
        <w:rPr>
          <w:sz w:val="22"/>
          <w:szCs w:val="22"/>
        </w:rPr>
      </w:pPr>
      <w:r w:rsidRPr="00E52BEE">
        <w:rPr>
          <w:i/>
          <w:sz w:val="22"/>
          <w:szCs w:val="22"/>
        </w:rPr>
        <w:t>Courses</w:t>
      </w:r>
      <w:r w:rsidR="00280F07" w:rsidRPr="00E52BEE">
        <w:rPr>
          <w:sz w:val="22"/>
          <w:szCs w:val="22"/>
        </w:rPr>
        <w:t xml:space="preserve">: </w:t>
      </w:r>
      <w:r w:rsidR="00F05F3F" w:rsidRPr="00E52BEE">
        <w:rPr>
          <w:sz w:val="22"/>
          <w:szCs w:val="22"/>
        </w:rPr>
        <w:tab/>
      </w:r>
      <w:r w:rsidR="00280F07" w:rsidRPr="00E52BEE">
        <w:rPr>
          <w:sz w:val="22"/>
          <w:szCs w:val="22"/>
        </w:rPr>
        <w:t xml:space="preserve">Constitutional Law; Labor Law; </w:t>
      </w:r>
      <w:r w:rsidR="00FD4720" w:rsidRPr="00E52BEE">
        <w:rPr>
          <w:sz w:val="22"/>
          <w:szCs w:val="22"/>
        </w:rPr>
        <w:t>Economic Inequality &amp; the Law</w:t>
      </w:r>
      <w:r w:rsidR="00FD4720">
        <w:rPr>
          <w:sz w:val="22"/>
          <w:szCs w:val="22"/>
        </w:rPr>
        <w:t xml:space="preserve">; </w:t>
      </w:r>
      <w:r w:rsidR="00FD4720" w:rsidRPr="00E52BEE">
        <w:rPr>
          <w:sz w:val="22"/>
          <w:szCs w:val="22"/>
        </w:rPr>
        <w:t xml:space="preserve">Legal History Workshop; </w:t>
      </w:r>
      <w:r w:rsidR="001878B5" w:rsidRPr="00E52BEE">
        <w:rPr>
          <w:sz w:val="22"/>
          <w:szCs w:val="22"/>
        </w:rPr>
        <w:t>Public Law Workshop</w:t>
      </w:r>
      <w:r w:rsidR="001878B5">
        <w:rPr>
          <w:sz w:val="22"/>
          <w:szCs w:val="22"/>
        </w:rPr>
        <w:t xml:space="preserve">; </w:t>
      </w:r>
      <w:r w:rsidR="001878B5" w:rsidRPr="00E52BEE">
        <w:rPr>
          <w:sz w:val="22"/>
          <w:szCs w:val="22"/>
        </w:rPr>
        <w:t>Workplace Law &amp; Policy Advocacy</w:t>
      </w:r>
    </w:p>
    <w:p w14:paraId="2ECAA659" w14:textId="3F868ECD" w:rsidR="00842780" w:rsidRPr="00BF43E4" w:rsidRDefault="00781BD3" w:rsidP="00BF43E4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Honors</w:t>
      </w:r>
      <w:r w:rsidRPr="00E52BEE">
        <w:rPr>
          <w:sz w:val="22"/>
          <w:szCs w:val="22"/>
        </w:rPr>
        <w:t>:</w:t>
      </w:r>
      <w:r w:rsidRPr="00E52BEE">
        <w:rPr>
          <w:i/>
          <w:sz w:val="22"/>
          <w:szCs w:val="22"/>
        </w:rPr>
        <w:t xml:space="preserve"> </w:t>
      </w:r>
      <w:r w:rsidR="00F05F3F" w:rsidRPr="00E52BEE">
        <w:rPr>
          <w:i/>
          <w:sz w:val="22"/>
          <w:szCs w:val="22"/>
        </w:rPr>
        <w:tab/>
      </w:r>
      <w:r w:rsidRPr="00E52BEE">
        <w:rPr>
          <w:sz w:val="22"/>
          <w:szCs w:val="22"/>
        </w:rPr>
        <w:t>L. Hart Wright Award for Excellence in Teaching, 2016</w:t>
      </w:r>
      <w:r w:rsidR="005C35FD">
        <w:rPr>
          <w:sz w:val="22"/>
          <w:szCs w:val="22"/>
        </w:rPr>
        <w:t xml:space="preserve"> </w:t>
      </w:r>
    </w:p>
    <w:p w14:paraId="0C544AF4" w14:textId="019FE77E" w:rsidR="00BD09CF" w:rsidRDefault="00E2517E" w:rsidP="00BD09CF">
      <w:pPr>
        <w:keepNext/>
        <w:keepLines/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Service</w:t>
      </w:r>
      <w:r w:rsidRPr="00E52BEE">
        <w:rPr>
          <w:sz w:val="22"/>
          <w:szCs w:val="22"/>
        </w:rPr>
        <w:t xml:space="preserve">: </w:t>
      </w:r>
      <w:r w:rsidRPr="00E52BEE">
        <w:rPr>
          <w:sz w:val="22"/>
          <w:szCs w:val="22"/>
        </w:rPr>
        <w:tab/>
      </w:r>
      <w:r w:rsidR="007E2585">
        <w:rPr>
          <w:sz w:val="22"/>
          <w:szCs w:val="22"/>
        </w:rPr>
        <w:t xml:space="preserve">Entry-level </w:t>
      </w:r>
      <w:r w:rsidR="00857966">
        <w:rPr>
          <w:sz w:val="22"/>
          <w:szCs w:val="22"/>
        </w:rPr>
        <w:t>&amp;</w:t>
      </w:r>
      <w:r w:rsidR="007E2585">
        <w:rPr>
          <w:sz w:val="22"/>
          <w:szCs w:val="22"/>
        </w:rPr>
        <w:t xml:space="preserve"> L</w:t>
      </w:r>
      <w:r w:rsidR="007E2585" w:rsidRPr="00E52BEE">
        <w:rPr>
          <w:sz w:val="22"/>
          <w:szCs w:val="22"/>
        </w:rPr>
        <w:t xml:space="preserve">ateral </w:t>
      </w:r>
      <w:r w:rsidR="007E2585">
        <w:rPr>
          <w:sz w:val="22"/>
          <w:szCs w:val="22"/>
        </w:rPr>
        <w:t>Appointments</w:t>
      </w:r>
      <w:r w:rsidR="0083089B">
        <w:rPr>
          <w:sz w:val="22"/>
          <w:szCs w:val="22"/>
        </w:rPr>
        <w:t xml:space="preserve"> Committe</w:t>
      </w:r>
      <w:r w:rsidR="001334B3">
        <w:rPr>
          <w:sz w:val="22"/>
          <w:szCs w:val="22"/>
        </w:rPr>
        <w:t>e</w:t>
      </w:r>
      <w:r w:rsidR="005F0B90">
        <w:rPr>
          <w:sz w:val="22"/>
          <w:szCs w:val="22"/>
        </w:rPr>
        <w:t xml:space="preserve">, </w:t>
      </w:r>
      <w:r w:rsidR="00BD09CF">
        <w:rPr>
          <w:sz w:val="22"/>
          <w:szCs w:val="22"/>
        </w:rPr>
        <w:t xml:space="preserve">2020-21 </w:t>
      </w:r>
      <w:r w:rsidR="003142F6">
        <w:rPr>
          <w:sz w:val="22"/>
          <w:szCs w:val="22"/>
        </w:rPr>
        <w:t>(chair</w:t>
      </w:r>
      <w:r w:rsidR="00AD4E6E">
        <w:rPr>
          <w:sz w:val="22"/>
          <w:szCs w:val="22"/>
        </w:rPr>
        <w:t xml:space="preserve"> 2021</w:t>
      </w:r>
      <w:r w:rsidR="003142F6">
        <w:rPr>
          <w:sz w:val="22"/>
          <w:szCs w:val="22"/>
        </w:rPr>
        <w:t>)</w:t>
      </w:r>
      <w:r w:rsidR="00BD09CF">
        <w:rPr>
          <w:sz w:val="22"/>
          <w:szCs w:val="22"/>
        </w:rPr>
        <w:t xml:space="preserve">, </w:t>
      </w:r>
      <w:r w:rsidR="00BD09CF" w:rsidRPr="00E52BEE">
        <w:rPr>
          <w:sz w:val="22"/>
          <w:szCs w:val="22"/>
        </w:rPr>
        <w:t>2018-19</w:t>
      </w:r>
      <w:r w:rsidR="00BD09CF">
        <w:rPr>
          <w:sz w:val="22"/>
          <w:szCs w:val="22"/>
        </w:rPr>
        <w:t xml:space="preserve"> (chair), </w:t>
      </w:r>
    </w:p>
    <w:p w14:paraId="20CAFF80" w14:textId="338DCB5B" w:rsidR="003142F6" w:rsidRDefault="00BD09CF" w:rsidP="00BD09CF">
      <w:pPr>
        <w:keepNext/>
        <w:keepLines/>
        <w:ind w:left="1080" w:firstLine="360"/>
        <w:rPr>
          <w:sz w:val="22"/>
          <w:szCs w:val="22"/>
        </w:rPr>
      </w:pPr>
      <w:r w:rsidRPr="00E52BEE">
        <w:rPr>
          <w:sz w:val="22"/>
          <w:szCs w:val="22"/>
        </w:rPr>
        <w:t>2017-18,</w:t>
      </w:r>
      <w:r w:rsidR="000950B9">
        <w:rPr>
          <w:sz w:val="22"/>
          <w:szCs w:val="22"/>
        </w:rPr>
        <w:t xml:space="preserve"> </w:t>
      </w:r>
      <w:r>
        <w:rPr>
          <w:sz w:val="22"/>
          <w:szCs w:val="22"/>
        </w:rPr>
        <w:t>2014-15</w:t>
      </w:r>
      <w:r w:rsidR="00E2517E" w:rsidRPr="00E52BEE">
        <w:rPr>
          <w:sz w:val="22"/>
          <w:szCs w:val="22"/>
        </w:rPr>
        <w:t xml:space="preserve">; </w:t>
      </w:r>
      <w:r w:rsidR="003142F6">
        <w:rPr>
          <w:sz w:val="22"/>
          <w:szCs w:val="22"/>
        </w:rPr>
        <w:t>Teaching Committee</w:t>
      </w:r>
      <w:r>
        <w:rPr>
          <w:sz w:val="22"/>
          <w:szCs w:val="22"/>
        </w:rPr>
        <w:t xml:space="preserve">, </w:t>
      </w:r>
      <w:r w:rsidR="003142F6">
        <w:rPr>
          <w:sz w:val="22"/>
          <w:szCs w:val="22"/>
        </w:rPr>
        <w:t xml:space="preserve">2020; </w:t>
      </w:r>
      <w:r w:rsidR="005F0B90">
        <w:rPr>
          <w:sz w:val="22"/>
          <w:szCs w:val="22"/>
        </w:rPr>
        <w:t>Governance Workshop</w:t>
      </w:r>
      <w:r w:rsidR="009A34AB">
        <w:rPr>
          <w:sz w:val="22"/>
          <w:szCs w:val="22"/>
        </w:rPr>
        <w:t xml:space="preserve">, </w:t>
      </w:r>
      <w:r w:rsidR="00763098">
        <w:rPr>
          <w:sz w:val="22"/>
          <w:szCs w:val="22"/>
        </w:rPr>
        <w:t>F</w:t>
      </w:r>
      <w:r w:rsidR="005F0B90">
        <w:rPr>
          <w:sz w:val="22"/>
          <w:szCs w:val="22"/>
        </w:rPr>
        <w:t>all 2016</w:t>
      </w:r>
      <w:r w:rsidR="009A34AB">
        <w:rPr>
          <w:sz w:val="22"/>
          <w:szCs w:val="22"/>
        </w:rPr>
        <w:t xml:space="preserve"> </w:t>
      </w:r>
    </w:p>
    <w:p w14:paraId="11C665FE" w14:textId="77777777" w:rsidR="003142F6" w:rsidRDefault="009A34AB" w:rsidP="003142F6">
      <w:pPr>
        <w:keepNext/>
        <w:keepLines/>
        <w:ind w:left="1080" w:firstLine="360"/>
        <w:rPr>
          <w:sz w:val="22"/>
          <w:szCs w:val="22"/>
        </w:rPr>
      </w:pPr>
      <w:r>
        <w:rPr>
          <w:sz w:val="22"/>
          <w:szCs w:val="22"/>
        </w:rPr>
        <w:t>(convener)</w:t>
      </w:r>
      <w:r w:rsidR="00857966">
        <w:rPr>
          <w:sz w:val="22"/>
          <w:szCs w:val="22"/>
        </w:rPr>
        <w:t xml:space="preserve">; </w:t>
      </w:r>
      <w:r w:rsidR="00E2517E" w:rsidRPr="00E52BEE">
        <w:rPr>
          <w:sz w:val="22"/>
          <w:szCs w:val="22"/>
        </w:rPr>
        <w:t xml:space="preserve">Judicial Clerkship </w:t>
      </w:r>
      <w:r w:rsidR="005F0B90">
        <w:rPr>
          <w:sz w:val="22"/>
          <w:szCs w:val="22"/>
        </w:rPr>
        <w:t xml:space="preserve">Committee, </w:t>
      </w:r>
      <w:r w:rsidR="00763098">
        <w:rPr>
          <w:sz w:val="22"/>
          <w:szCs w:val="22"/>
        </w:rPr>
        <w:t>F</w:t>
      </w:r>
      <w:r w:rsidR="005F0B90">
        <w:rPr>
          <w:sz w:val="22"/>
          <w:szCs w:val="22"/>
        </w:rPr>
        <w:t xml:space="preserve">all 2016; Academic Placement Committee, </w:t>
      </w:r>
    </w:p>
    <w:p w14:paraId="0B62AC68" w14:textId="76F50A4C" w:rsidR="00E2517E" w:rsidRDefault="005F0B90" w:rsidP="003142F6">
      <w:pPr>
        <w:keepNext/>
        <w:keepLines/>
        <w:ind w:left="1080" w:firstLine="360"/>
        <w:rPr>
          <w:sz w:val="22"/>
          <w:szCs w:val="22"/>
        </w:rPr>
      </w:pPr>
      <w:r>
        <w:rPr>
          <w:sz w:val="22"/>
          <w:szCs w:val="22"/>
        </w:rPr>
        <w:t>2015-16</w:t>
      </w:r>
      <w:r w:rsidR="00E2517E" w:rsidRPr="00E52BEE">
        <w:rPr>
          <w:sz w:val="22"/>
          <w:szCs w:val="22"/>
        </w:rPr>
        <w:t>; Student Selection, Recru</w:t>
      </w:r>
      <w:r>
        <w:rPr>
          <w:sz w:val="22"/>
          <w:szCs w:val="22"/>
        </w:rPr>
        <w:t>itment &amp; Recognition Committee, 2013-14</w:t>
      </w:r>
    </w:p>
    <w:p w14:paraId="3198FD92" w14:textId="55449C89" w:rsidR="00701762" w:rsidRDefault="00701762" w:rsidP="003142F6">
      <w:pPr>
        <w:keepNext/>
        <w:keepLines/>
        <w:ind w:left="1080" w:firstLine="360"/>
        <w:rPr>
          <w:sz w:val="22"/>
          <w:szCs w:val="22"/>
        </w:rPr>
      </w:pPr>
    </w:p>
    <w:p w14:paraId="44360D16" w14:textId="66E98296" w:rsidR="00701762" w:rsidRPr="00701762" w:rsidRDefault="00701762" w:rsidP="00701762">
      <w:pPr>
        <w:keepNext/>
        <w:keepLines/>
        <w:rPr>
          <w:b/>
          <w:bCs/>
          <w:sz w:val="22"/>
          <w:szCs w:val="22"/>
        </w:rPr>
      </w:pPr>
      <w:r w:rsidRPr="00701762">
        <w:rPr>
          <w:b/>
          <w:bCs/>
          <w:sz w:val="22"/>
          <w:szCs w:val="22"/>
        </w:rPr>
        <w:t>University of Chicago Law School</w:t>
      </w:r>
    </w:p>
    <w:p w14:paraId="2743A782" w14:textId="79820464" w:rsidR="00701762" w:rsidRDefault="00701762" w:rsidP="00701762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Visiting Professor</w:t>
      </w:r>
      <w:r>
        <w:rPr>
          <w:sz w:val="22"/>
          <w:szCs w:val="22"/>
        </w:rPr>
        <w:t>, April-May 2021</w:t>
      </w:r>
    </w:p>
    <w:p w14:paraId="0BEF60E0" w14:textId="7DFCE23E" w:rsidR="00701762" w:rsidRPr="00701762" w:rsidRDefault="00701762" w:rsidP="00701762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Course</w:t>
      </w:r>
      <w:r>
        <w:rPr>
          <w:sz w:val="22"/>
          <w:szCs w:val="22"/>
        </w:rPr>
        <w:t xml:space="preserve">: Labor </w:t>
      </w:r>
      <w:r w:rsidR="00FD4720">
        <w:rPr>
          <w:sz w:val="22"/>
          <w:szCs w:val="22"/>
        </w:rPr>
        <w:t xml:space="preserve">and Employment </w:t>
      </w:r>
      <w:r>
        <w:rPr>
          <w:sz w:val="22"/>
          <w:szCs w:val="22"/>
        </w:rPr>
        <w:t xml:space="preserve">Law in the Gig, Fissured, and Automated Economy </w:t>
      </w:r>
    </w:p>
    <w:p w14:paraId="110F2AD0" w14:textId="77777777" w:rsidR="00701762" w:rsidRPr="00701762" w:rsidRDefault="00701762" w:rsidP="00490FAE">
      <w:pPr>
        <w:keepNext/>
        <w:keepLines/>
        <w:rPr>
          <w:b/>
          <w:bCs/>
          <w:sz w:val="22"/>
          <w:szCs w:val="22"/>
          <w:lang w:val="fr-FR"/>
        </w:rPr>
      </w:pPr>
    </w:p>
    <w:p w14:paraId="4DE4DBC8" w14:textId="6085CE6B" w:rsidR="0005547C" w:rsidRPr="00E52BEE" w:rsidRDefault="00280F07" w:rsidP="00490FAE">
      <w:pPr>
        <w:keepNext/>
        <w:keepLines/>
        <w:rPr>
          <w:b/>
          <w:bCs/>
          <w:sz w:val="22"/>
          <w:szCs w:val="22"/>
          <w:lang w:val="fr-FR"/>
        </w:rPr>
      </w:pPr>
      <w:r w:rsidRPr="00E52BEE">
        <w:rPr>
          <w:b/>
          <w:bCs/>
          <w:sz w:val="22"/>
          <w:szCs w:val="22"/>
          <w:lang w:val="fr-FR"/>
        </w:rPr>
        <w:t>Institut d’Études Politiques de Paris</w:t>
      </w:r>
      <w:r w:rsidR="00AC755D" w:rsidRPr="00E52BEE">
        <w:rPr>
          <w:b/>
          <w:bCs/>
          <w:sz w:val="22"/>
          <w:szCs w:val="22"/>
          <w:lang w:val="fr-FR"/>
        </w:rPr>
        <w:t>, France</w:t>
      </w:r>
      <w:r w:rsidRPr="00E52BEE">
        <w:rPr>
          <w:b/>
          <w:bCs/>
          <w:sz w:val="22"/>
          <w:szCs w:val="22"/>
          <w:lang w:val="fr-FR"/>
        </w:rPr>
        <w:t xml:space="preserve"> (Sciences Po)</w:t>
      </w:r>
    </w:p>
    <w:p w14:paraId="70ED0919" w14:textId="1776FEBA" w:rsidR="0005547C" w:rsidRPr="00E52BEE" w:rsidRDefault="3B30AC97" w:rsidP="3B30AC97">
      <w:pPr>
        <w:keepNext/>
        <w:keepLines/>
        <w:ind w:firstLine="360"/>
        <w:rPr>
          <w:sz w:val="22"/>
          <w:szCs w:val="22"/>
        </w:rPr>
      </w:pPr>
      <w:r w:rsidRPr="3B30AC97">
        <w:rPr>
          <w:i/>
          <w:iCs/>
          <w:sz w:val="22"/>
          <w:szCs w:val="22"/>
        </w:rPr>
        <w:t xml:space="preserve">Visiting Researcher, </w:t>
      </w:r>
      <w:r w:rsidRPr="3B30AC97">
        <w:rPr>
          <w:sz w:val="22"/>
          <w:szCs w:val="22"/>
        </w:rPr>
        <w:t xml:space="preserve">Max Planck Center, Spring 2020  </w:t>
      </w:r>
    </w:p>
    <w:p w14:paraId="59EB2347" w14:textId="60E509D4" w:rsidR="0005547C" w:rsidRPr="00E52BEE" w:rsidRDefault="3B30AC97" w:rsidP="3B30AC97">
      <w:pPr>
        <w:keepNext/>
        <w:keepLines/>
        <w:ind w:firstLine="360"/>
        <w:rPr>
          <w:i/>
          <w:iCs/>
          <w:sz w:val="22"/>
          <w:szCs w:val="22"/>
        </w:rPr>
      </w:pPr>
      <w:r w:rsidRPr="3B30AC97">
        <w:rPr>
          <w:i/>
          <w:iCs/>
          <w:sz w:val="22"/>
          <w:szCs w:val="22"/>
        </w:rPr>
        <w:t>Visiting Researcher</w:t>
      </w:r>
      <w:r w:rsidRPr="3B30AC97">
        <w:rPr>
          <w:sz w:val="22"/>
          <w:szCs w:val="22"/>
        </w:rPr>
        <w:t>, Sciences Po Law School, Spring 2017</w:t>
      </w:r>
    </w:p>
    <w:p w14:paraId="7B35FF92" w14:textId="6442D4B5" w:rsidR="00280F07" w:rsidRDefault="3B30AC97" w:rsidP="3B30AC97">
      <w:pPr>
        <w:keepNext/>
        <w:keepLines/>
        <w:ind w:firstLine="360"/>
        <w:rPr>
          <w:sz w:val="22"/>
          <w:szCs w:val="22"/>
        </w:rPr>
      </w:pPr>
      <w:r w:rsidRPr="3B30AC97">
        <w:rPr>
          <w:i/>
          <w:iCs/>
          <w:sz w:val="22"/>
          <w:szCs w:val="22"/>
        </w:rPr>
        <w:t>Visiting Professor and Scholar</w:t>
      </w:r>
      <w:r w:rsidRPr="3B30AC97">
        <w:rPr>
          <w:sz w:val="22"/>
          <w:szCs w:val="22"/>
        </w:rPr>
        <w:t xml:space="preserve">, Sciences Po Law School, 2005-06 </w:t>
      </w:r>
      <w:r w:rsidR="008B7105">
        <w:rPr>
          <w:sz w:val="22"/>
          <w:szCs w:val="22"/>
        </w:rPr>
        <w:t xml:space="preserve">(course: </w:t>
      </w:r>
      <w:r w:rsidR="008B7105">
        <w:rPr>
          <w:i/>
          <w:sz w:val="22"/>
          <w:szCs w:val="22"/>
        </w:rPr>
        <w:t>U.S. Constitutional Law</w:t>
      </w:r>
      <w:r w:rsidR="008B7105">
        <w:rPr>
          <w:sz w:val="22"/>
          <w:szCs w:val="22"/>
        </w:rPr>
        <w:t>)</w:t>
      </w:r>
    </w:p>
    <w:p w14:paraId="41AADE56" w14:textId="77777777" w:rsidR="00490FAE" w:rsidRPr="00E52BEE" w:rsidRDefault="00490FAE" w:rsidP="00490FAE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7C6044DE" w14:textId="7507AFB3" w:rsidR="006D5E59" w:rsidRPr="006D5E59" w:rsidRDefault="006D5E59" w:rsidP="006D5E59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University of Tokyo, Japan, Summer</w:t>
      </w:r>
      <w:r w:rsidRPr="006D5E5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2018</w:t>
      </w:r>
    </w:p>
    <w:p w14:paraId="3DE39C9B" w14:textId="77777777" w:rsidR="006D5E59" w:rsidRPr="006D5E59" w:rsidRDefault="006D5E59" w:rsidP="006D5E59">
      <w:pPr>
        <w:keepNext/>
        <w:keepLines/>
        <w:ind w:firstLine="360"/>
        <w:rPr>
          <w:i/>
          <w:sz w:val="22"/>
          <w:szCs w:val="22"/>
        </w:rPr>
      </w:pPr>
      <w:r>
        <w:rPr>
          <w:i/>
          <w:sz w:val="22"/>
          <w:szCs w:val="22"/>
        </w:rPr>
        <w:t>Visiting Professor of Law</w:t>
      </w:r>
    </w:p>
    <w:p w14:paraId="1C21539A" w14:textId="77777777" w:rsidR="006D5E59" w:rsidRDefault="006D5E59" w:rsidP="006D5E59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0D18CB29" w14:textId="59F80D41" w:rsidR="00490FAE" w:rsidRPr="00E52BEE" w:rsidRDefault="00490FAE" w:rsidP="006D5E59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 w:rsidRPr="00E52BEE">
        <w:rPr>
          <w:b/>
          <w:bCs/>
          <w:sz w:val="22"/>
          <w:szCs w:val="22"/>
        </w:rPr>
        <w:t>Columbia Law School</w:t>
      </w:r>
    </w:p>
    <w:p w14:paraId="174C57F3" w14:textId="32CC3E07" w:rsidR="004D1466" w:rsidRDefault="00490FAE" w:rsidP="004847BC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bCs/>
          <w:sz w:val="22"/>
          <w:szCs w:val="22"/>
        </w:rPr>
      </w:pPr>
      <w:r w:rsidRPr="00E52BEE">
        <w:rPr>
          <w:bCs/>
          <w:i/>
          <w:sz w:val="22"/>
          <w:szCs w:val="22"/>
        </w:rPr>
        <w:t>Academic Fellow</w:t>
      </w:r>
      <w:r w:rsidRPr="00E52BEE">
        <w:rPr>
          <w:bCs/>
          <w:sz w:val="22"/>
          <w:szCs w:val="22"/>
        </w:rPr>
        <w:t>, 2011-13</w:t>
      </w:r>
    </w:p>
    <w:p w14:paraId="5B0AD52C" w14:textId="77777777" w:rsidR="003E17DF" w:rsidRPr="002B2880" w:rsidRDefault="003E17DF" w:rsidP="002B2880"/>
    <w:p w14:paraId="07563C4A" w14:textId="3CA8CA62" w:rsidR="0005547C" w:rsidRPr="00E52BEE" w:rsidRDefault="0005547C" w:rsidP="0005547C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  <w:r w:rsidRPr="00E52BEE">
        <w:rPr>
          <w:b/>
          <w:bCs/>
          <w:sz w:val="22"/>
          <w:szCs w:val="22"/>
          <w:u w:val="single"/>
        </w:rPr>
        <w:t>JUDICIAL CLERKSHIPS</w:t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="00F91904">
        <w:rPr>
          <w:b/>
          <w:bCs/>
          <w:sz w:val="22"/>
          <w:szCs w:val="22"/>
          <w:u w:val="single"/>
        </w:rPr>
        <w:tab/>
      </w:r>
    </w:p>
    <w:p w14:paraId="3B5DDF87" w14:textId="77777777" w:rsidR="0005547C" w:rsidRPr="00E52BEE" w:rsidRDefault="0005547C" w:rsidP="0005547C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6EE774A9" w14:textId="248FCAA5" w:rsidR="0005547C" w:rsidRPr="00E52BEE" w:rsidRDefault="0005547C" w:rsidP="0005547C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  <w:r w:rsidRPr="00E52BEE">
        <w:rPr>
          <w:b/>
          <w:bCs/>
          <w:sz w:val="22"/>
          <w:szCs w:val="22"/>
        </w:rPr>
        <w:t>The Honorable Ruth Bader Ginsburg, Supreme Court of the United States</w:t>
      </w:r>
    </w:p>
    <w:p w14:paraId="50328F73" w14:textId="4B7B8746" w:rsidR="00947E22" w:rsidRDefault="0005547C" w:rsidP="004D1466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bCs/>
          <w:sz w:val="22"/>
          <w:szCs w:val="22"/>
        </w:rPr>
        <w:tab/>
      </w:r>
      <w:r w:rsidRPr="00E52BEE">
        <w:rPr>
          <w:i/>
          <w:sz w:val="22"/>
          <w:szCs w:val="22"/>
        </w:rPr>
        <w:t>Law Clerk</w:t>
      </w:r>
      <w:r w:rsidRPr="00E52BEE">
        <w:rPr>
          <w:sz w:val="22"/>
          <w:szCs w:val="22"/>
        </w:rPr>
        <w:t xml:space="preserve">, </w:t>
      </w:r>
      <w:r w:rsidRPr="00E52BEE">
        <w:rPr>
          <w:bCs/>
          <w:sz w:val="22"/>
          <w:szCs w:val="22"/>
        </w:rPr>
        <w:t>2006-07</w:t>
      </w:r>
      <w:r w:rsidRPr="00E52BEE">
        <w:rPr>
          <w:sz w:val="22"/>
          <w:szCs w:val="22"/>
        </w:rPr>
        <w:t xml:space="preserve"> </w:t>
      </w:r>
    </w:p>
    <w:p w14:paraId="5FDB3FE3" w14:textId="77777777" w:rsidR="00C65893" w:rsidRPr="00C65893" w:rsidRDefault="00C65893" w:rsidP="00C65893"/>
    <w:p w14:paraId="2D64E5B5" w14:textId="66D6CFFB" w:rsidR="00932AC1" w:rsidRPr="00E52BEE" w:rsidRDefault="00932AC1" w:rsidP="00932AC1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</w:rPr>
      </w:pPr>
      <w:r w:rsidRPr="00E52BEE">
        <w:rPr>
          <w:b/>
          <w:bCs/>
          <w:sz w:val="22"/>
          <w:szCs w:val="22"/>
        </w:rPr>
        <w:t xml:space="preserve">The Honorable Stephen Reinhardt, U.S. Court of Appeals, Ninth Circuit </w:t>
      </w:r>
    </w:p>
    <w:p w14:paraId="12CD1158" w14:textId="724A6E9F" w:rsidR="00932AC1" w:rsidRDefault="00932AC1" w:rsidP="00932AC1">
      <w:pPr>
        <w:rPr>
          <w:bCs/>
          <w:sz w:val="22"/>
          <w:szCs w:val="22"/>
        </w:rPr>
      </w:pPr>
      <w:r w:rsidRPr="00E52BEE">
        <w:rPr>
          <w:i/>
          <w:iCs/>
          <w:sz w:val="22"/>
          <w:szCs w:val="22"/>
        </w:rPr>
        <w:tab/>
        <w:t>Law Clerk</w:t>
      </w:r>
      <w:r w:rsidRPr="00E52BEE">
        <w:rPr>
          <w:iCs/>
          <w:sz w:val="22"/>
          <w:szCs w:val="22"/>
        </w:rPr>
        <w:t xml:space="preserve">, </w:t>
      </w:r>
      <w:r w:rsidRPr="00E52BEE">
        <w:rPr>
          <w:bCs/>
          <w:sz w:val="22"/>
          <w:szCs w:val="22"/>
        </w:rPr>
        <w:t>2004-05</w:t>
      </w:r>
    </w:p>
    <w:p w14:paraId="3BBB5D87" w14:textId="30BB4C1E" w:rsidR="0005547C" w:rsidRPr="00E52BEE" w:rsidRDefault="0005547C" w:rsidP="0005547C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  <w:r w:rsidRPr="00E52BEE">
        <w:rPr>
          <w:b/>
          <w:bCs/>
          <w:sz w:val="22"/>
          <w:szCs w:val="22"/>
          <w:u w:val="single"/>
        </w:rPr>
        <w:lastRenderedPageBreak/>
        <w:t>OTHER EMPLOYMENT</w:t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="00F91904">
        <w:rPr>
          <w:b/>
          <w:bCs/>
          <w:sz w:val="22"/>
          <w:szCs w:val="22"/>
          <w:u w:val="single"/>
        </w:rPr>
        <w:tab/>
      </w:r>
    </w:p>
    <w:p w14:paraId="546EDA59" w14:textId="77777777" w:rsidR="0005547C" w:rsidRPr="00E52BEE" w:rsidRDefault="0005547C" w:rsidP="0005547C">
      <w:pPr>
        <w:rPr>
          <w:sz w:val="22"/>
          <w:szCs w:val="22"/>
        </w:rPr>
      </w:pPr>
    </w:p>
    <w:p w14:paraId="075202EF" w14:textId="77777777" w:rsidR="0005547C" w:rsidRPr="00E52BEE" w:rsidRDefault="0005547C" w:rsidP="0005547C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  <w:r w:rsidRPr="00E52BEE">
        <w:rPr>
          <w:b/>
          <w:bCs/>
          <w:sz w:val="22"/>
          <w:szCs w:val="22"/>
        </w:rPr>
        <w:t>White House Counsel’s Office</w:t>
      </w:r>
    </w:p>
    <w:p w14:paraId="61EBB310" w14:textId="77777777" w:rsidR="00BD09CF" w:rsidRPr="00E52BEE" w:rsidRDefault="00BD09CF" w:rsidP="00BD09CF">
      <w:pPr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Chief of Staff to the Counsel</w:t>
      </w:r>
      <w:r w:rsidRPr="00E52BEE">
        <w:rPr>
          <w:sz w:val="22"/>
          <w:szCs w:val="22"/>
        </w:rPr>
        <w:t>,</w:t>
      </w:r>
      <w:r w:rsidRPr="00E52BEE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2010-</w:t>
      </w:r>
      <w:r w:rsidRPr="00E52BEE">
        <w:rPr>
          <w:sz w:val="22"/>
          <w:szCs w:val="22"/>
        </w:rPr>
        <w:t xml:space="preserve">11  </w:t>
      </w:r>
    </w:p>
    <w:p w14:paraId="5F7E2310" w14:textId="77777777" w:rsidR="00E566FF" w:rsidRDefault="0005547C" w:rsidP="00CF20B7">
      <w:pPr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Associate Counsel and Special Assistant to President Barack Obama</w:t>
      </w:r>
      <w:r w:rsidRPr="00E52BEE">
        <w:rPr>
          <w:sz w:val="22"/>
          <w:szCs w:val="22"/>
        </w:rPr>
        <w:t xml:space="preserve">, 2009-11  </w:t>
      </w:r>
    </w:p>
    <w:p w14:paraId="7FB4F369" w14:textId="5981B15D" w:rsidR="0005547C" w:rsidRPr="00CF20B7" w:rsidRDefault="0005547C" w:rsidP="00CF20B7">
      <w:pPr>
        <w:ind w:left="360"/>
        <w:rPr>
          <w:sz w:val="22"/>
          <w:szCs w:val="22"/>
        </w:rPr>
      </w:pPr>
      <w:r w:rsidRPr="00E52BEE">
        <w:rPr>
          <w:b/>
          <w:bCs/>
          <w:sz w:val="22"/>
          <w:szCs w:val="22"/>
        </w:rPr>
        <w:tab/>
      </w:r>
    </w:p>
    <w:p w14:paraId="5BEB06A4" w14:textId="77777777" w:rsidR="0005547C" w:rsidRPr="00E52BEE" w:rsidRDefault="0005547C" w:rsidP="0005547C">
      <w:pPr>
        <w:pStyle w:val="Heading7"/>
        <w:keepNext/>
        <w:keepLines/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  <w:r w:rsidRPr="00E52BEE">
        <w:rPr>
          <w:b/>
          <w:bCs/>
          <w:sz w:val="22"/>
          <w:szCs w:val="22"/>
        </w:rPr>
        <w:t>Perkins Coie</w:t>
      </w:r>
    </w:p>
    <w:p w14:paraId="2A210727" w14:textId="73779CB4" w:rsidR="0005547C" w:rsidRPr="00E52BEE" w:rsidRDefault="00684ED8" w:rsidP="00490FAE">
      <w:pPr>
        <w:pStyle w:val="Heading7"/>
        <w:keepNext/>
        <w:keepLines/>
        <w:widowControl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bCs/>
          <w:sz w:val="22"/>
          <w:szCs w:val="22"/>
        </w:rPr>
        <w:sectPr w:rsidR="0005547C" w:rsidRPr="00E52BEE" w:rsidSect="006D72B4">
          <w:footerReference w:type="even" r:id="rId8"/>
          <w:footerReference w:type="default" r:id="rId9"/>
          <w:footerReference w:type="first" r:id="rId10"/>
          <w:type w:val="continuous"/>
          <w:pgSz w:w="12240" w:h="15840" w:code="1"/>
          <w:pgMar w:top="1440" w:right="1440" w:bottom="1440" w:left="1440" w:header="720" w:footer="720" w:gutter="0"/>
          <w:cols w:space="720"/>
          <w:noEndnote/>
          <w:titlePg/>
          <w:docGrid w:linePitch="326"/>
        </w:sectPr>
      </w:pPr>
      <w:r>
        <w:rPr>
          <w:bCs/>
          <w:i/>
          <w:sz w:val="22"/>
          <w:szCs w:val="22"/>
        </w:rPr>
        <w:t>Associate,</w:t>
      </w:r>
      <w:r w:rsidR="0005547C" w:rsidRPr="00E52BEE">
        <w:rPr>
          <w:bCs/>
          <w:i/>
          <w:sz w:val="22"/>
          <w:szCs w:val="22"/>
        </w:rPr>
        <w:t xml:space="preserve"> Political Law and Appellate Litigation</w:t>
      </w:r>
      <w:r w:rsidR="0005547C" w:rsidRPr="00E52BEE">
        <w:rPr>
          <w:bCs/>
          <w:sz w:val="22"/>
          <w:szCs w:val="22"/>
        </w:rPr>
        <w:t>, Washington</w:t>
      </w:r>
      <w:r w:rsidR="00DE715F">
        <w:rPr>
          <w:bCs/>
          <w:sz w:val="22"/>
          <w:szCs w:val="22"/>
        </w:rPr>
        <w:t>,</w:t>
      </w:r>
      <w:r w:rsidR="0005547C" w:rsidRPr="00E52BEE">
        <w:rPr>
          <w:bCs/>
          <w:sz w:val="22"/>
          <w:szCs w:val="22"/>
        </w:rPr>
        <w:t xml:space="preserve"> D.C., 2007-</w:t>
      </w:r>
      <w:r w:rsidR="001334B3">
        <w:rPr>
          <w:bCs/>
          <w:sz w:val="22"/>
          <w:szCs w:val="22"/>
        </w:rPr>
        <w:t>2009</w:t>
      </w:r>
    </w:p>
    <w:p w14:paraId="2C6FEC8D" w14:textId="77777777" w:rsidR="00701762" w:rsidRDefault="00701762" w:rsidP="00280F07">
      <w:pPr>
        <w:pStyle w:val="Heading7"/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51696A9D" w14:textId="5FED44A9" w:rsidR="00280F07" w:rsidRPr="00E52BEE" w:rsidRDefault="00280F07" w:rsidP="00280F07">
      <w:pPr>
        <w:pStyle w:val="Heading7"/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 w:rsidRPr="00E52BEE">
        <w:rPr>
          <w:b/>
          <w:bCs/>
          <w:sz w:val="22"/>
          <w:szCs w:val="22"/>
        </w:rPr>
        <w:t>Service Employees International Union &amp; SEIU 1199NE</w:t>
      </w:r>
      <w:r w:rsidR="00781BD3" w:rsidRPr="00E52BEE">
        <w:rPr>
          <w:bCs/>
          <w:sz w:val="22"/>
          <w:szCs w:val="22"/>
        </w:rPr>
        <w:t xml:space="preserve"> </w:t>
      </w:r>
      <w:r w:rsidRPr="00E52BEE">
        <w:rPr>
          <w:bCs/>
          <w:sz w:val="22"/>
          <w:szCs w:val="22"/>
        </w:rPr>
        <w:t xml:space="preserve">  </w:t>
      </w:r>
    </w:p>
    <w:p w14:paraId="301EB886" w14:textId="7786016E" w:rsidR="00781BD3" w:rsidRPr="00E52BEE" w:rsidRDefault="00781BD3" w:rsidP="00280F07">
      <w:pPr>
        <w:keepNext/>
        <w:keepLines/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Consultant to Legal Department</w:t>
      </w:r>
      <w:r w:rsidR="00F97548" w:rsidRPr="00E52BEE">
        <w:rPr>
          <w:sz w:val="22"/>
          <w:szCs w:val="22"/>
        </w:rPr>
        <w:t>, 2005-</w:t>
      </w:r>
      <w:r w:rsidRPr="00E52BEE">
        <w:rPr>
          <w:sz w:val="22"/>
          <w:szCs w:val="22"/>
        </w:rPr>
        <w:t>06</w:t>
      </w:r>
    </w:p>
    <w:p w14:paraId="542BDE61" w14:textId="16E32766" w:rsidR="00280F07" w:rsidRPr="00E52BEE" w:rsidRDefault="00280F07" w:rsidP="00280F07">
      <w:pPr>
        <w:keepNext/>
        <w:keepLines/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Area Director</w:t>
      </w:r>
      <w:r w:rsidR="00364C7E">
        <w:rPr>
          <w:i/>
          <w:sz w:val="22"/>
          <w:szCs w:val="22"/>
        </w:rPr>
        <w:t>,</w:t>
      </w:r>
      <w:r w:rsidRPr="00E52BEE">
        <w:rPr>
          <w:i/>
          <w:sz w:val="22"/>
          <w:szCs w:val="22"/>
        </w:rPr>
        <w:t xml:space="preserve"> </w:t>
      </w:r>
      <w:r w:rsidR="00F97548" w:rsidRPr="00E52BEE">
        <w:rPr>
          <w:sz w:val="22"/>
          <w:szCs w:val="22"/>
        </w:rPr>
        <w:t>2000-</w:t>
      </w:r>
      <w:r w:rsidRPr="00E52BEE">
        <w:rPr>
          <w:sz w:val="22"/>
          <w:szCs w:val="22"/>
        </w:rPr>
        <w:t>01</w:t>
      </w:r>
    </w:p>
    <w:p w14:paraId="31FF04CF" w14:textId="6E4881D5" w:rsidR="00280F07" w:rsidRPr="00E52BEE" w:rsidRDefault="00280F07" w:rsidP="00280F07">
      <w:pPr>
        <w:keepNext/>
        <w:keepLines/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Lead Organizer and Organizer</w:t>
      </w:r>
      <w:r w:rsidRPr="00E52BEE">
        <w:rPr>
          <w:sz w:val="22"/>
          <w:szCs w:val="22"/>
        </w:rPr>
        <w:t>,</w:t>
      </w:r>
      <w:r w:rsidRPr="00E52BEE">
        <w:rPr>
          <w:i/>
          <w:sz w:val="22"/>
          <w:szCs w:val="22"/>
        </w:rPr>
        <w:t xml:space="preserve"> </w:t>
      </w:r>
      <w:r w:rsidRPr="00E52BEE">
        <w:rPr>
          <w:sz w:val="22"/>
          <w:szCs w:val="22"/>
        </w:rPr>
        <w:t xml:space="preserve">1997-2000  </w:t>
      </w:r>
    </w:p>
    <w:p w14:paraId="42032490" w14:textId="77777777" w:rsidR="004B4393" w:rsidRDefault="004B4393" w:rsidP="00781BD3">
      <w:pPr>
        <w:rPr>
          <w:sz w:val="22"/>
          <w:szCs w:val="22"/>
        </w:rPr>
      </w:pPr>
    </w:p>
    <w:p w14:paraId="3D2E9302" w14:textId="77777777" w:rsidR="003E17DF" w:rsidRPr="00E52BEE" w:rsidRDefault="003E17DF" w:rsidP="00781BD3">
      <w:pPr>
        <w:rPr>
          <w:sz w:val="22"/>
          <w:szCs w:val="22"/>
        </w:rPr>
      </w:pPr>
    </w:p>
    <w:p w14:paraId="5EDB2661" w14:textId="184B63BA" w:rsidR="0005547C" w:rsidRPr="00E52BEE" w:rsidRDefault="0005547C" w:rsidP="0005547C">
      <w:pPr>
        <w:pStyle w:val="Heading9"/>
        <w:jc w:val="left"/>
      </w:pPr>
      <w:r w:rsidRPr="00E52BEE">
        <w:t>EDUCATION</w:t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  <w:r w:rsidRPr="00E52BEE">
        <w:tab/>
      </w:r>
    </w:p>
    <w:p w14:paraId="185C3F04" w14:textId="77777777" w:rsidR="0005547C" w:rsidRPr="00E52BEE" w:rsidRDefault="0005547C" w:rsidP="0005547C">
      <w:pPr>
        <w:rPr>
          <w:sz w:val="22"/>
          <w:szCs w:val="22"/>
        </w:rPr>
      </w:pPr>
      <w:r w:rsidRPr="00E52BEE">
        <w:rPr>
          <w:sz w:val="22"/>
          <w:szCs w:val="22"/>
        </w:rPr>
        <w:tab/>
      </w:r>
      <w:r w:rsidRPr="00E52BEE">
        <w:rPr>
          <w:sz w:val="22"/>
          <w:szCs w:val="22"/>
        </w:rPr>
        <w:tab/>
      </w:r>
    </w:p>
    <w:p w14:paraId="25EA45E3" w14:textId="77777777" w:rsidR="0005547C" w:rsidRPr="00E52BEE" w:rsidRDefault="0005547C" w:rsidP="0005547C">
      <w:pPr>
        <w:rPr>
          <w:sz w:val="22"/>
          <w:szCs w:val="22"/>
        </w:rPr>
      </w:pPr>
      <w:r w:rsidRPr="00E52BEE">
        <w:rPr>
          <w:b/>
          <w:bCs/>
          <w:sz w:val="22"/>
          <w:szCs w:val="22"/>
        </w:rPr>
        <w:t>Yale Law School</w:t>
      </w:r>
      <w:r w:rsidRPr="00E52BEE">
        <w:rPr>
          <w:sz w:val="22"/>
          <w:szCs w:val="22"/>
        </w:rPr>
        <w:t>, J.D., 2004</w:t>
      </w:r>
    </w:p>
    <w:p w14:paraId="2787C93E" w14:textId="19B170F1" w:rsidR="0005547C" w:rsidRPr="00E52BEE" w:rsidRDefault="0005547C" w:rsidP="0005547C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iCs/>
          <w:sz w:val="22"/>
          <w:szCs w:val="22"/>
        </w:rPr>
      </w:pPr>
      <w:r w:rsidRPr="00E52BEE">
        <w:rPr>
          <w:i/>
          <w:iCs/>
          <w:sz w:val="22"/>
          <w:szCs w:val="22"/>
        </w:rPr>
        <w:t>Yale Law Journal</w:t>
      </w:r>
      <w:r w:rsidRPr="00E52BEE">
        <w:rPr>
          <w:iCs/>
          <w:sz w:val="22"/>
          <w:szCs w:val="22"/>
        </w:rPr>
        <w:t xml:space="preserve">, </w:t>
      </w:r>
      <w:r w:rsidR="005F0B90">
        <w:rPr>
          <w:iCs/>
          <w:sz w:val="22"/>
          <w:szCs w:val="22"/>
        </w:rPr>
        <w:t>Notes Development Editor, 2003-04</w:t>
      </w:r>
      <w:r w:rsidR="00C751CE">
        <w:rPr>
          <w:iCs/>
          <w:sz w:val="22"/>
          <w:szCs w:val="22"/>
        </w:rPr>
        <w:t>;</w:t>
      </w:r>
      <w:r w:rsidR="005F0B90">
        <w:rPr>
          <w:iCs/>
          <w:sz w:val="22"/>
          <w:szCs w:val="22"/>
        </w:rPr>
        <w:t xml:space="preserve"> Editor, 2002-03</w:t>
      </w:r>
    </w:p>
    <w:p w14:paraId="1F4016B5" w14:textId="7DC067CA" w:rsidR="0005547C" w:rsidRPr="00E52BEE" w:rsidRDefault="0005547C" w:rsidP="00F8332B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sz w:val="22"/>
          <w:szCs w:val="22"/>
        </w:rPr>
        <w:t>Coker Teaching Fellow</w:t>
      </w:r>
    </w:p>
    <w:p w14:paraId="78B3E6A8" w14:textId="30FC373C" w:rsidR="0005547C" w:rsidRPr="00E52BEE" w:rsidRDefault="0005547C" w:rsidP="0005547C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iCs/>
          <w:sz w:val="22"/>
          <w:szCs w:val="22"/>
        </w:rPr>
        <w:tab/>
      </w:r>
      <w:r w:rsidRPr="00E52BEE">
        <w:rPr>
          <w:sz w:val="22"/>
          <w:szCs w:val="22"/>
        </w:rPr>
        <w:t>The Marbury Institute of Piper Rudnick/</w:t>
      </w:r>
      <w:r w:rsidRPr="00CF20B7">
        <w:rPr>
          <w:i/>
          <w:iCs/>
          <w:sz w:val="22"/>
          <w:szCs w:val="22"/>
        </w:rPr>
        <w:t xml:space="preserve">Legal Affairs </w:t>
      </w:r>
      <w:r w:rsidR="00CF20B7" w:rsidRPr="00CF20B7">
        <w:rPr>
          <w:i/>
          <w:iCs/>
          <w:sz w:val="22"/>
          <w:szCs w:val="22"/>
        </w:rPr>
        <w:t>Magazine</w:t>
      </w:r>
      <w:r w:rsidR="00CF20B7">
        <w:rPr>
          <w:sz w:val="22"/>
          <w:szCs w:val="22"/>
        </w:rPr>
        <w:t xml:space="preserve"> </w:t>
      </w:r>
      <w:r w:rsidRPr="00E52BEE">
        <w:rPr>
          <w:sz w:val="22"/>
          <w:szCs w:val="22"/>
        </w:rPr>
        <w:t>Writing Contest, First Prize</w:t>
      </w:r>
    </w:p>
    <w:p w14:paraId="28A4B11F" w14:textId="77777777" w:rsidR="0005547C" w:rsidRPr="00E52BEE" w:rsidRDefault="0005547C" w:rsidP="0005547C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  <w:sz w:val="22"/>
          <w:szCs w:val="22"/>
        </w:rPr>
      </w:pPr>
      <w:r w:rsidRPr="00E52BEE">
        <w:rPr>
          <w:sz w:val="22"/>
          <w:szCs w:val="22"/>
        </w:rPr>
        <w:tab/>
        <w:t>Workers’ Rights Project, Co-Director</w:t>
      </w:r>
    </w:p>
    <w:p w14:paraId="512BAFED" w14:textId="0959C392" w:rsidR="0005547C" w:rsidRDefault="0005547C" w:rsidP="0005547C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sz w:val="22"/>
          <w:szCs w:val="22"/>
        </w:rPr>
        <w:tab/>
        <w:t>Lowenstein International Human Rights Clinic</w:t>
      </w:r>
    </w:p>
    <w:p w14:paraId="53B05CFB" w14:textId="7E6E048E" w:rsidR="00FD23A7" w:rsidRPr="00E52BEE" w:rsidRDefault="00FD23A7" w:rsidP="0005547C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>
        <w:rPr>
          <w:sz w:val="22"/>
          <w:szCs w:val="22"/>
        </w:rPr>
        <w:tab/>
        <w:t>Effecting Change: Law and Organizing, Co-Teacher</w:t>
      </w:r>
    </w:p>
    <w:p w14:paraId="140903BF" w14:textId="77777777" w:rsidR="0005547C" w:rsidRPr="00E52BEE" w:rsidRDefault="0005547C" w:rsidP="0005547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</w:rPr>
      </w:pPr>
    </w:p>
    <w:p w14:paraId="38E17866" w14:textId="6C23890B" w:rsidR="0005547C" w:rsidRPr="00E52BEE" w:rsidRDefault="0005547C" w:rsidP="0005547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Cs/>
          <w:sz w:val="22"/>
          <w:szCs w:val="22"/>
          <w:lang w:val="fr-FR"/>
        </w:rPr>
      </w:pPr>
      <w:r w:rsidRPr="00E52BEE">
        <w:rPr>
          <w:b/>
          <w:bCs/>
          <w:sz w:val="22"/>
          <w:szCs w:val="22"/>
        </w:rPr>
        <w:t>Yale College</w:t>
      </w:r>
      <w:r w:rsidRPr="00E52BEE">
        <w:rPr>
          <w:sz w:val="22"/>
          <w:szCs w:val="22"/>
        </w:rPr>
        <w:t xml:space="preserve">, B.A. </w:t>
      </w:r>
      <w:r w:rsidR="00E2517E" w:rsidRPr="00E52BEE">
        <w:rPr>
          <w:sz w:val="22"/>
          <w:szCs w:val="22"/>
        </w:rPr>
        <w:t xml:space="preserve">in </w:t>
      </w:r>
      <w:r w:rsidRPr="00E52BEE">
        <w:rPr>
          <w:sz w:val="22"/>
          <w:szCs w:val="22"/>
        </w:rPr>
        <w:t>American Studies,</w:t>
      </w:r>
      <w:r w:rsidR="00E2517E" w:rsidRPr="00E52BEE">
        <w:rPr>
          <w:sz w:val="22"/>
          <w:szCs w:val="22"/>
        </w:rPr>
        <w:t xml:space="preserve"> </w:t>
      </w:r>
      <w:r w:rsidR="00E2517E" w:rsidRPr="00E52BEE">
        <w:rPr>
          <w:i/>
          <w:sz w:val="22"/>
          <w:szCs w:val="22"/>
        </w:rPr>
        <w:t>magna cum laude</w:t>
      </w:r>
      <w:r w:rsidR="00E2517E" w:rsidRPr="00E52BEE">
        <w:rPr>
          <w:sz w:val="22"/>
          <w:szCs w:val="22"/>
        </w:rPr>
        <w:t>, with distinction in major,</w:t>
      </w:r>
      <w:r w:rsidRPr="00E52BEE">
        <w:rPr>
          <w:sz w:val="22"/>
          <w:szCs w:val="22"/>
        </w:rPr>
        <w:t xml:space="preserve"> 1997</w:t>
      </w:r>
    </w:p>
    <w:p w14:paraId="4838132F" w14:textId="77777777" w:rsidR="0005547C" w:rsidRPr="00E52BEE" w:rsidRDefault="0005547C" w:rsidP="0005547C">
      <w:pPr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i/>
          <w:sz w:val="22"/>
          <w:szCs w:val="22"/>
        </w:rPr>
        <w:t>Phi Beta Kappa</w:t>
      </w:r>
    </w:p>
    <w:p w14:paraId="29F6DCB6" w14:textId="77777777" w:rsidR="0005547C" w:rsidRPr="00E52BEE" w:rsidRDefault="0005547C" w:rsidP="0005547C">
      <w:pPr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sz w:val="22"/>
          <w:szCs w:val="22"/>
        </w:rPr>
        <w:t>Wrexham Prize for the Best Senior Thesis in the Humanities</w:t>
      </w:r>
    </w:p>
    <w:p w14:paraId="7E7DF673" w14:textId="7003EB08" w:rsidR="0005547C" w:rsidRPr="00E52BEE" w:rsidRDefault="0005547C" w:rsidP="0005547C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sz w:val="22"/>
          <w:szCs w:val="22"/>
        </w:rPr>
        <w:t>Norman Holmes Pearson Prize for the Best Senior Thesis in American Studies</w:t>
      </w:r>
    </w:p>
    <w:p w14:paraId="615C7EED" w14:textId="6A703581" w:rsidR="00E2517E" w:rsidRPr="00E52BEE" w:rsidRDefault="00E2517E" w:rsidP="0005547C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 w:val="22"/>
          <w:szCs w:val="22"/>
        </w:rPr>
      </w:pPr>
      <w:r w:rsidRPr="00E52BEE">
        <w:rPr>
          <w:sz w:val="22"/>
          <w:szCs w:val="22"/>
        </w:rPr>
        <w:t>Board of Directors</w:t>
      </w:r>
      <w:r w:rsidR="003D4173">
        <w:rPr>
          <w:sz w:val="22"/>
          <w:szCs w:val="22"/>
        </w:rPr>
        <w:t xml:space="preserve"> and </w:t>
      </w:r>
      <w:r w:rsidRPr="00E52BEE">
        <w:rPr>
          <w:sz w:val="22"/>
          <w:szCs w:val="22"/>
        </w:rPr>
        <w:t>Executive Committee, Dwight Hall</w:t>
      </w:r>
      <w:r w:rsidR="006327E3" w:rsidRPr="00E52BEE">
        <w:rPr>
          <w:sz w:val="22"/>
          <w:szCs w:val="22"/>
        </w:rPr>
        <w:t>, Center for Public Service and Social Justice</w:t>
      </w:r>
    </w:p>
    <w:p w14:paraId="66C30612" w14:textId="77777777" w:rsidR="00280F07" w:rsidRDefault="00280F07" w:rsidP="00280F07">
      <w:pPr>
        <w:rPr>
          <w:sz w:val="22"/>
          <w:szCs w:val="22"/>
        </w:rPr>
      </w:pPr>
    </w:p>
    <w:p w14:paraId="7D8E6F5C" w14:textId="77777777" w:rsidR="003E17DF" w:rsidRPr="00E52BEE" w:rsidRDefault="003E17DF" w:rsidP="00280F07">
      <w:pPr>
        <w:rPr>
          <w:sz w:val="22"/>
          <w:szCs w:val="22"/>
        </w:rPr>
      </w:pPr>
    </w:p>
    <w:p w14:paraId="5D3579B5" w14:textId="411BDC9D" w:rsidR="000268DB" w:rsidRPr="00E52BEE" w:rsidRDefault="00BF43E4" w:rsidP="000268DB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ACADEMIC </w:t>
      </w:r>
      <w:r w:rsidR="000268DB" w:rsidRPr="00E52BEE">
        <w:rPr>
          <w:b/>
          <w:sz w:val="22"/>
          <w:szCs w:val="22"/>
          <w:u w:val="single"/>
        </w:rPr>
        <w:t>PUBLICATIONS</w:t>
      </w:r>
      <w:r w:rsidR="00D24D0A" w:rsidRPr="00E52BEE">
        <w:rPr>
          <w:b/>
          <w:sz w:val="22"/>
          <w:szCs w:val="22"/>
          <w:u w:val="single"/>
        </w:rPr>
        <w:t xml:space="preserve"> </w:t>
      </w:r>
      <w:r w:rsidR="004B5A77" w:rsidRPr="00E52BEE">
        <w:rPr>
          <w:b/>
          <w:sz w:val="22"/>
          <w:szCs w:val="22"/>
          <w:u w:val="single"/>
        </w:rPr>
        <w:t xml:space="preserve"> </w:t>
      </w:r>
      <w:r w:rsidR="004B5A77" w:rsidRPr="00E52BEE">
        <w:rPr>
          <w:b/>
          <w:sz w:val="22"/>
          <w:szCs w:val="22"/>
          <w:u w:val="single"/>
        </w:rPr>
        <w:tab/>
      </w:r>
      <w:r w:rsidR="004B5A77" w:rsidRPr="00E52BEE">
        <w:rPr>
          <w:b/>
          <w:sz w:val="22"/>
          <w:szCs w:val="22"/>
          <w:u w:val="single"/>
        </w:rPr>
        <w:tab/>
      </w:r>
      <w:r w:rsidR="004B5A77" w:rsidRPr="00E52BEE">
        <w:rPr>
          <w:b/>
          <w:sz w:val="22"/>
          <w:szCs w:val="22"/>
          <w:u w:val="single"/>
        </w:rPr>
        <w:tab/>
      </w:r>
      <w:r w:rsidR="004B5A77" w:rsidRPr="00E52BEE">
        <w:rPr>
          <w:b/>
          <w:sz w:val="22"/>
          <w:szCs w:val="22"/>
          <w:u w:val="single"/>
        </w:rPr>
        <w:tab/>
      </w:r>
      <w:r w:rsidR="00BD4A8E" w:rsidRPr="00E52BEE">
        <w:rPr>
          <w:sz w:val="22"/>
          <w:szCs w:val="22"/>
          <w:u w:val="single"/>
        </w:rPr>
        <w:tab/>
      </w:r>
      <w:r w:rsidR="00BD4A8E" w:rsidRPr="00E52BEE">
        <w:rPr>
          <w:sz w:val="22"/>
          <w:szCs w:val="22"/>
          <w:u w:val="single"/>
        </w:rPr>
        <w:tab/>
      </w:r>
      <w:r w:rsidR="00BD4A8E" w:rsidRPr="00E52BEE">
        <w:rPr>
          <w:sz w:val="22"/>
          <w:szCs w:val="22"/>
          <w:u w:val="single"/>
        </w:rPr>
        <w:tab/>
      </w:r>
      <w:r w:rsidR="00BD4A8E" w:rsidRPr="00E52BEE">
        <w:rPr>
          <w:b/>
          <w:sz w:val="22"/>
          <w:szCs w:val="22"/>
          <w:u w:val="single"/>
        </w:rPr>
        <w:tab/>
      </w:r>
      <w:r w:rsidR="00BD4A8E" w:rsidRPr="00E52BEE">
        <w:rPr>
          <w:b/>
          <w:sz w:val="22"/>
          <w:szCs w:val="22"/>
          <w:u w:val="single"/>
        </w:rPr>
        <w:tab/>
      </w:r>
    </w:p>
    <w:p w14:paraId="3A658724" w14:textId="0FB54E4E" w:rsidR="00FD471E" w:rsidRPr="003B2AC3" w:rsidRDefault="00FD471E" w:rsidP="00E51A13">
      <w:pPr>
        <w:widowControl/>
        <w:rPr>
          <w:i/>
          <w:sz w:val="22"/>
          <w:szCs w:val="22"/>
        </w:rPr>
      </w:pPr>
    </w:p>
    <w:p w14:paraId="050B8B04" w14:textId="77777777" w:rsidR="003B2AC3" w:rsidRPr="003B2AC3" w:rsidRDefault="003B2AC3" w:rsidP="003B2AC3">
      <w:pPr>
        <w:widowControl/>
        <w:spacing w:after="240"/>
        <w:ind w:left="360" w:hanging="360"/>
        <w:rPr>
          <w:i/>
          <w:color w:val="000000" w:themeColor="text1"/>
          <w:sz w:val="22"/>
          <w:szCs w:val="22"/>
          <w:lang w:val="en"/>
        </w:rPr>
      </w:pPr>
      <w:r w:rsidRPr="003B2AC3">
        <w:rPr>
          <w:rFonts w:eastAsia="Droid Sans"/>
          <w:i/>
          <w:color w:val="000000" w:themeColor="text1"/>
          <w:sz w:val="22"/>
          <w:szCs w:val="22"/>
        </w:rPr>
        <w:t>Worker Boards and Sectoral Standard Setting</w:t>
      </w:r>
      <w:r>
        <w:rPr>
          <w:rFonts w:eastAsia="Droid Sans"/>
          <w:iCs/>
          <w:color w:val="000000" w:themeColor="text1"/>
          <w:sz w:val="22"/>
          <w:szCs w:val="22"/>
        </w:rPr>
        <w:t xml:space="preserve">, in </w:t>
      </w:r>
      <w:r w:rsidRPr="00085FE3">
        <w:rPr>
          <w:rFonts w:eastAsia="Droid Sans"/>
          <w:iCs/>
          <w:smallCaps/>
          <w:color w:val="000000" w:themeColor="text1"/>
          <w:sz w:val="22"/>
          <w:szCs w:val="22"/>
        </w:rPr>
        <w:t>Sectoral Bargaining</w:t>
      </w:r>
      <w:r>
        <w:rPr>
          <w:rFonts w:eastAsia="Droid Sans"/>
          <w:iCs/>
          <w:color w:val="000000" w:themeColor="text1"/>
          <w:sz w:val="22"/>
          <w:szCs w:val="22"/>
        </w:rPr>
        <w:t xml:space="preserve"> (Block &amp; Sachs eds., Oxford)</w:t>
      </w:r>
      <w:r w:rsidRPr="003B2AC3">
        <w:rPr>
          <w:rFonts w:eastAsia="Droid Sans"/>
          <w:i/>
          <w:color w:val="000000" w:themeColor="text1"/>
          <w:sz w:val="22"/>
          <w:szCs w:val="22"/>
        </w:rPr>
        <w:t xml:space="preserve"> </w:t>
      </w:r>
      <w:r w:rsidRPr="003B2AC3">
        <w:rPr>
          <w:rFonts w:eastAsia="Droid Sans"/>
          <w:iCs/>
          <w:color w:val="000000" w:themeColor="text1"/>
          <w:sz w:val="22"/>
          <w:szCs w:val="22"/>
        </w:rPr>
        <w:t>(forthcoming</w:t>
      </w:r>
      <w:r>
        <w:rPr>
          <w:rFonts w:eastAsia="Droid Sans"/>
          <w:iCs/>
          <w:color w:val="000000" w:themeColor="text1"/>
          <w:sz w:val="22"/>
          <w:szCs w:val="22"/>
        </w:rPr>
        <w:t xml:space="preserve"> 2027</w:t>
      </w:r>
      <w:r w:rsidRPr="003B2AC3">
        <w:rPr>
          <w:rFonts w:eastAsia="Droid Sans"/>
          <w:iCs/>
          <w:color w:val="000000" w:themeColor="text1"/>
          <w:sz w:val="22"/>
          <w:szCs w:val="22"/>
        </w:rPr>
        <w:t>)</w:t>
      </w:r>
    </w:p>
    <w:p w14:paraId="1A89135D" w14:textId="2298C223" w:rsidR="003B2AC3" w:rsidRPr="003B2AC3" w:rsidRDefault="003B2AC3" w:rsidP="00EE56A4">
      <w:pPr>
        <w:widowControl/>
        <w:spacing w:after="240"/>
        <w:ind w:left="360" w:hanging="360"/>
        <w:rPr>
          <w:iCs/>
          <w:color w:val="000000" w:themeColor="text1"/>
          <w:sz w:val="22"/>
          <w:szCs w:val="22"/>
          <w:lang w:val="en"/>
        </w:rPr>
      </w:pPr>
      <w:r w:rsidRPr="003B2AC3">
        <w:rPr>
          <w:rFonts w:eastAsia="Droid Sans"/>
          <w:i/>
          <w:iCs/>
          <w:sz w:val="22"/>
          <w:szCs w:val="22"/>
        </w:rPr>
        <w:t>State Labor Law as Democratic Safeguard</w:t>
      </w:r>
      <w:r w:rsidRPr="003B2AC3">
        <w:rPr>
          <w:rFonts w:eastAsia="Droid Sans"/>
          <w:sz w:val="22"/>
          <w:szCs w:val="22"/>
        </w:rPr>
        <w:t xml:space="preserve">, in </w:t>
      </w:r>
      <w:r w:rsidRPr="003B2AC3">
        <w:rPr>
          <w:rFonts w:eastAsia="Droid Sans"/>
          <w:smallCaps/>
          <w:sz w:val="22"/>
          <w:szCs w:val="22"/>
        </w:rPr>
        <w:t>Pushback: How States Can Protect Liberty and Equality</w:t>
      </w:r>
      <w:r w:rsidRPr="003B2AC3">
        <w:rPr>
          <w:rFonts w:eastAsia="Droid Sans"/>
          <w:sz w:val="22"/>
          <w:szCs w:val="22"/>
        </w:rPr>
        <w:t xml:space="preserve"> (Chemerinsky &amp; Huq eds., New Press) (forthcoming</w:t>
      </w:r>
      <w:r>
        <w:rPr>
          <w:rFonts w:eastAsia="Droid Sans"/>
          <w:sz w:val="22"/>
          <w:szCs w:val="22"/>
        </w:rPr>
        <w:t xml:space="preserve"> 2026</w:t>
      </w:r>
      <w:r w:rsidRPr="003B2AC3">
        <w:rPr>
          <w:rFonts w:eastAsia="Droid Sans"/>
          <w:sz w:val="22"/>
          <w:szCs w:val="22"/>
        </w:rPr>
        <w:t>)</w:t>
      </w:r>
    </w:p>
    <w:p w14:paraId="48A27666" w14:textId="5C85F807" w:rsidR="00EE56A4" w:rsidRPr="00EE56A4" w:rsidRDefault="00EE56A4" w:rsidP="00EE56A4">
      <w:pPr>
        <w:widowControl/>
        <w:spacing w:after="240"/>
        <w:ind w:left="360" w:hanging="360"/>
        <w:rPr>
          <w:sz w:val="22"/>
          <w:szCs w:val="22"/>
          <w:lang w:val="en"/>
        </w:rPr>
      </w:pPr>
      <w:r w:rsidRPr="00EE56A4">
        <w:rPr>
          <w:i/>
          <w:sz w:val="22"/>
          <w:szCs w:val="22"/>
          <w:lang w:val="en"/>
        </w:rPr>
        <w:t>Democratic Abundance: An Abundance that Works for Workers</w:t>
      </w:r>
      <w:r w:rsidRPr="00EE56A4">
        <w:rPr>
          <w:iCs/>
          <w:sz w:val="22"/>
          <w:szCs w:val="22"/>
          <w:lang w:val="en"/>
        </w:rPr>
        <w:t xml:space="preserve">, Roosevelt </w:t>
      </w:r>
      <w:r>
        <w:rPr>
          <w:iCs/>
          <w:sz w:val="22"/>
          <w:szCs w:val="22"/>
          <w:lang w:val="en"/>
        </w:rPr>
        <w:t xml:space="preserve">Institute </w:t>
      </w:r>
      <w:r w:rsidRPr="00EE56A4">
        <w:rPr>
          <w:iCs/>
          <w:sz w:val="22"/>
          <w:szCs w:val="22"/>
          <w:lang w:val="en"/>
        </w:rPr>
        <w:t>(2026</w:t>
      </w:r>
      <w:r w:rsidRPr="003B2AC3">
        <w:rPr>
          <w:iCs/>
          <w:sz w:val="22"/>
          <w:szCs w:val="22"/>
          <w:lang w:val="en"/>
        </w:rPr>
        <w:t>)</w:t>
      </w:r>
      <w:r w:rsidRPr="00EE56A4">
        <w:rPr>
          <w:i/>
          <w:iCs/>
          <w:sz w:val="22"/>
          <w:szCs w:val="22"/>
          <w:lang w:val="en"/>
        </w:rPr>
        <w:t xml:space="preserve"> </w:t>
      </w:r>
      <w:r>
        <w:rPr>
          <w:sz w:val="22"/>
          <w:szCs w:val="22"/>
        </w:rPr>
        <w:t>(co-authored with Alex Hertel-Fernandez)</w:t>
      </w:r>
    </w:p>
    <w:p w14:paraId="6E90B882" w14:textId="2C86CF42" w:rsidR="005F41AB" w:rsidRPr="005F41AB" w:rsidRDefault="005F41AB" w:rsidP="007F6576">
      <w:pPr>
        <w:widowControl/>
        <w:spacing w:after="240"/>
        <w:ind w:left="360" w:hanging="360"/>
        <w:rPr>
          <w:color w:val="222222"/>
          <w:sz w:val="22"/>
          <w:szCs w:val="22"/>
          <w:shd w:val="clear" w:color="auto" w:fill="FFFFFF"/>
        </w:rPr>
      </w:pPr>
      <w:r w:rsidRPr="005F41AB">
        <w:rPr>
          <w:i/>
          <w:iCs/>
          <w:color w:val="222222"/>
          <w:sz w:val="22"/>
          <w:szCs w:val="22"/>
          <w:shd w:val="clear" w:color="auto" w:fill="FFFFFF"/>
        </w:rPr>
        <w:t>The Contested, Contingent Constitution: Plutocrats, Right-Wing Populists, and Labor Rights in the U.S., </w:t>
      </w:r>
      <w:r w:rsidRPr="005F41AB">
        <w:rPr>
          <w:smallCaps/>
          <w:color w:val="222222"/>
          <w:sz w:val="22"/>
          <w:szCs w:val="22"/>
          <w:shd w:val="clear" w:color="auto" w:fill="FFFFFF"/>
          <w:lang w:val="en"/>
        </w:rPr>
        <w:t xml:space="preserve">Rivista di </w:t>
      </w:r>
      <w:proofErr w:type="spellStart"/>
      <w:r w:rsidRPr="005F41AB">
        <w:rPr>
          <w:smallCaps/>
          <w:color w:val="222222"/>
          <w:sz w:val="22"/>
          <w:szCs w:val="22"/>
          <w:shd w:val="clear" w:color="auto" w:fill="FFFFFF"/>
          <w:lang w:val="en"/>
        </w:rPr>
        <w:t>Diritti</w:t>
      </w:r>
      <w:proofErr w:type="spellEnd"/>
      <w:r w:rsidRPr="005F41AB">
        <w:rPr>
          <w:smallCaps/>
          <w:color w:val="222222"/>
          <w:sz w:val="22"/>
          <w:szCs w:val="22"/>
          <w:shd w:val="clear" w:color="auto" w:fill="FFFFFF"/>
          <w:lang w:val="en"/>
        </w:rPr>
        <w:t xml:space="preserve"> </w:t>
      </w:r>
      <w:proofErr w:type="spellStart"/>
      <w:r w:rsidRPr="005F41AB">
        <w:rPr>
          <w:smallCaps/>
          <w:color w:val="222222"/>
          <w:sz w:val="22"/>
          <w:szCs w:val="22"/>
          <w:shd w:val="clear" w:color="auto" w:fill="FFFFFF"/>
          <w:lang w:val="en"/>
        </w:rPr>
        <w:t>Comparati</w:t>
      </w:r>
      <w:proofErr w:type="spellEnd"/>
      <w:r w:rsidRPr="005F41AB">
        <w:rPr>
          <w:i/>
          <w:iCs/>
          <w:color w:val="222222"/>
          <w:sz w:val="22"/>
          <w:szCs w:val="22"/>
          <w:shd w:val="clear" w:color="auto" w:fill="FFFFFF"/>
        </w:rPr>
        <w:t> </w:t>
      </w:r>
      <w:r w:rsidRPr="005F41AB">
        <w:rPr>
          <w:color w:val="222222"/>
          <w:sz w:val="22"/>
          <w:szCs w:val="22"/>
          <w:shd w:val="clear" w:color="auto" w:fill="FFFFFF"/>
        </w:rPr>
        <w:t>(202</w:t>
      </w:r>
      <w:r w:rsidR="00EE56A4">
        <w:rPr>
          <w:color w:val="222222"/>
          <w:sz w:val="22"/>
          <w:szCs w:val="22"/>
          <w:shd w:val="clear" w:color="auto" w:fill="FFFFFF"/>
        </w:rPr>
        <w:t>6</w:t>
      </w:r>
      <w:r w:rsidRPr="005F41AB">
        <w:rPr>
          <w:color w:val="222222"/>
          <w:sz w:val="22"/>
          <w:szCs w:val="22"/>
          <w:shd w:val="clear" w:color="auto" w:fill="FFFFFF"/>
        </w:rPr>
        <w:t>)</w:t>
      </w:r>
    </w:p>
    <w:p w14:paraId="69C5D3DA" w14:textId="77777777" w:rsidR="00856AD4" w:rsidRDefault="00856AD4" w:rsidP="00856AD4">
      <w:pPr>
        <w:widowControl/>
        <w:spacing w:after="240"/>
        <w:ind w:left="360" w:hanging="360"/>
        <w:rPr>
          <w:i/>
          <w:sz w:val="22"/>
          <w:szCs w:val="22"/>
        </w:rPr>
      </w:pPr>
      <w:r w:rsidRPr="00BB3DD7">
        <w:rPr>
          <w:i/>
          <w:sz w:val="22"/>
          <w:szCs w:val="22"/>
        </w:rPr>
        <w:t>The Constitutional Fight over the NLRA and the NLRB: A 90 Year Reprise</w:t>
      </w:r>
      <w:r>
        <w:rPr>
          <w:iCs/>
          <w:sz w:val="22"/>
          <w:szCs w:val="22"/>
        </w:rPr>
        <w:t xml:space="preserve">, 8 </w:t>
      </w:r>
      <w:r w:rsidRPr="00BB3DD7">
        <w:rPr>
          <w:iCs/>
          <w:smallCaps/>
          <w:sz w:val="22"/>
          <w:szCs w:val="22"/>
        </w:rPr>
        <w:t>Modern History</w:t>
      </w:r>
      <w:r>
        <w:rPr>
          <w:iCs/>
          <w:sz w:val="22"/>
          <w:szCs w:val="22"/>
        </w:rPr>
        <w:t xml:space="preserve"> 440 (2025)</w:t>
      </w:r>
      <w:r w:rsidRPr="00BB3DD7">
        <w:rPr>
          <w:i/>
          <w:sz w:val="22"/>
          <w:szCs w:val="22"/>
        </w:rPr>
        <w:t xml:space="preserve"> </w:t>
      </w:r>
    </w:p>
    <w:p w14:paraId="609BD866" w14:textId="351B2CC1" w:rsidR="007F6576" w:rsidRPr="00C65893" w:rsidRDefault="007F6576" w:rsidP="007F6576">
      <w:pPr>
        <w:widowControl/>
        <w:spacing w:after="240"/>
        <w:ind w:left="360" w:hanging="360"/>
        <w:rPr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Working to Death: </w:t>
      </w:r>
      <w:r w:rsidRPr="00BD01A7">
        <w:rPr>
          <w:i/>
          <w:sz w:val="22"/>
          <w:szCs w:val="22"/>
        </w:rPr>
        <w:t xml:space="preserve">Labor Law in the 100 Year Life, </w:t>
      </w:r>
      <w:r w:rsidRPr="00BD01A7">
        <w:rPr>
          <w:sz w:val="22"/>
          <w:szCs w:val="22"/>
        </w:rPr>
        <w:t>in</w:t>
      </w:r>
      <w:r>
        <w:rPr>
          <w:sz w:val="22"/>
          <w:szCs w:val="22"/>
        </w:rPr>
        <w:t xml:space="preserve"> L</w:t>
      </w:r>
      <w:r>
        <w:rPr>
          <w:sz w:val="18"/>
          <w:szCs w:val="18"/>
        </w:rPr>
        <w:t xml:space="preserve">AW AND THE </w:t>
      </w:r>
      <w:r>
        <w:rPr>
          <w:sz w:val="22"/>
          <w:szCs w:val="22"/>
        </w:rPr>
        <w:t>100 Y</w:t>
      </w:r>
      <w:r>
        <w:rPr>
          <w:sz w:val="18"/>
          <w:szCs w:val="18"/>
        </w:rPr>
        <w:t xml:space="preserve">EAR </w:t>
      </w:r>
      <w:r>
        <w:rPr>
          <w:sz w:val="22"/>
          <w:szCs w:val="22"/>
        </w:rPr>
        <w:t>L</w:t>
      </w:r>
      <w:r>
        <w:rPr>
          <w:sz w:val="18"/>
          <w:szCs w:val="18"/>
        </w:rPr>
        <w:t xml:space="preserve">IFE </w:t>
      </w:r>
      <w:r>
        <w:rPr>
          <w:sz w:val="22"/>
          <w:szCs w:val="22"/>
        </w:rPr>
        <w:t>(Anne Alstott &amp; Abbe Gluck eds.) (</w:t>
      </w:r>
      <w:r w:rsidR="00EC7AFF">
        <w:rPr>
          <w:sz w:val="22"/>
          <w:szCs w:val="22"/>
        </w:rPr>
        <w:t>2025</w:t>
      </w:r>
      <w:r>
        <w:rPr>
          <w:sz w:val="22"/>
          <w:szCs w:val="22"/>
        </w:rPr>
        <w:t xml:space="preserve">) </w:t>
      </w:r>
    </w:p>
    <w:p w14:paraId="648397BB" w14:textId="67C93DFA" w:rsidR="00DF44B9" w:rsidRDefault="00DF44B9" w:rsidP="00C65893">
      <w:pPr>
        <w:widowControl/>
        <w:spacing w:after="240"/>
        <w:ind w:left="360" w:hanging="360"/>
        <w:rPr>
          <w:iCs/>
          <w:smallCaps/>
          <w:sz w:val="22"/>
          <w:szCs w:val="22"/>
        </w:rPr>
      </w:pPr>
      <w:r>
        <w:rPr>
          <w:i/>
          <w:sz w:val="22"/>
          <w:szCs w:val="22"/>
        </w:rPr>
        <w:t xml:space="preserve">A Seat at the Table: Sectoral Bargaining for the Common Good, reprinted in </w:t>
      </w:r>
      <w:r w:rsidRPr="00DF44B9">
        <w:rPr>
          <w:iCs/>
          <w:smallCaps/>
          <w:sz w:val="22"/>
          <w:szCs w:val="22"/>
        </w:rPr>
        <w:t>Labor’s Partisans: Essential Writings on the Union Movement from the 1950s to Today</w:t>
      </w:r>
      <w:r>
        <w:rPr>
          <w:iCs/>
          <w:smallCaps/>
          <w:sz w:val="22"/>
          <w:szCs w:val="22"/>
        </w:rPr>
        <w:t xml:space="preserve"> (</w:t>
      </w:r>
      <w:r w:rsidRPr="00DF44B9">
        <w:rPr>
          <w:iCs/>
          <w:sz w:val="22"/>
          <w:szCs w:val="22"/>
        </w:rPr>
        <w:t>Nelson Lichtenstein &amp; Samir Sonti eds.)</w:t>
      </w:r>
      <w:r>
        <w:rPr>
          <w:iCs/>
          <w:smallCaps/>
          <w:sz w:val="22"/>
          <w:szCs w:val="22"/>
        </w:rPr>
        <w:t xml:space="preserve"> (2025)</w:t>
      </w:r>
    </w:p>
    <w:p w14:paraId="37958286" w14:textId="2760D599" w:rsidR="00C53144" w:rsidRDefault="00C53144" w:rsidP="00C65893">
      <w:pPr>
        <w:widowControl/>
        <w:spacing w:after="240"/>
        <w:ind w:left="360" w:hanging="360"/>
        <w:rPr>
          <w:iCs/>
          <w:sz w:val="22"/>
          <w:szCs w:val="22"/>
        </w:rPr>
      </w:pPr>
      <w:r>
        <w:rPr>
          <w:i/>
          <w:sz w:val="22"/>
          <w:szCs w:val="22"/>
        </w:rPr>
        <w:t xml:space="preserve">Constitutional and Administrative </w:t>
      </w:r>
      <w:r w:rsidR="00231AB2">
        <w:rPr>
          <w:i/>
          <w:sz w:val="22"/>
          <w:szCs w:val="22"/>
        </w:rPr>
        <w:t>Innovation</w:t>
      </w:r>
      <w:r>
        <w:rPr>
          <w:i/>
          <w:sz w:val="22"/>
          <w:szCs w:val="22"/>
        </w:rPr>
        <w:t xml:space="preserve"> Through State Labor Law</w:t>
      </w:r>
      <w:r>
        <w:rPr>
          <w:iCs/>
          <w:sz w:val="22"/>
          <w:szCs w:val="22"/>
        </w:rPr>
        <w:t xml:space="preserve">, </w:t>
      </w:r>
      <w:r w:rsidR="00F84B1D">
        <w:rPr>
          <w:iCs/>
          <w:sz w:val="22"/>
          <w:szCs w:val="22"/>
        </w:rPr>
        <w:t xml:space="preserve">2024 </w:t>
      </w:r>
      <w:r w:rsidRPr="00C53144">
        <w:rPr>
          <w:iCs/>
          <w:smallCaps/>
          <w:sz w:val="22"/>
          <w:szCs w:val="22"/>
        </w:rPr>
        <w:t>Wisc. L. Rev</w:t>
      </w:r>
      <w:r>
        <w:rPr>
          <w:iCs/>
          <w:sz w:val="22"/>
          <w:szCs w:val="22"/>
        </w:rPr>
        <w:t xml:space="preserve">. </w:t>
      </w:r>
      <w:r w:rsidR="007F6576">
        <w:rPr>
          <w:iCs/>
          <w:sz w:val="22"/>
          <w:szCs w:val="22"/>
        </w:rPr>
        <w:t xml:space="preserve">1467 </w:t>
      </w:r>
      <w:r>
        <w:rPr>
          <w:iCs/>
          <w:sz w:val="22"/>
          <w:szCs w:val="22"/>
        </w:rPr>
        <w:t>(202</w:t>
      </w:r>
      <w:r w:rsidR="00F84B1D">
        <w:rPr>
          <w:iCs/>
          <w:sz w:val="22"/>
          <w:szCs w:val="22"/>
        </w:rPr>
        <w:t>4</w:t>
      </w:r>
      <w:r>
        <w:rPr>
          <w:iCs/>
          <w:sz w:val="22"/>
          <w:szCs w:val="22"/>
        </w:rPr>
        <w:t>) (symposium</w:t>
      </w:r>
      <w:r w:rsidR="00BD518A">
        <w:rPr>
          <w:iCs/>
          <w:sz w:val="22"/>
          <w:szCs w:val="22"/>
        </w:rPr>
        <w:t xml:space="preserve"> issue</w:t>
      </w:r>
      <w:r>
        <w:rPr>
          <w:iCs/>
          <w:sz w:val="22"/>
          <w:szCs w:val="22"/>
        </w:rPr>
        <w:t>)</w:t>
      </w:r>
    </w:p>
    <w:p w14:paraId="057309B8" w14:textId="3404F9C4" w:rsidR="00C53144" w:rsidRPr="00C53144" w:rsidRDefault="00F84B1D" w:rsidP="00C53144">
      <w:pPr>
        <w:widowControl/>
        <w:spacing w:after="240"/>
        <w:ind w:left="360" w:hanging="360"/>
        <w:rPr>
          <w:iCs/>
          <w:sz w:val="22"/>
          <w:szCs w:val="22"/>
        </w:rPr>
      </w:pPr>
      <w:r>
        <w:rPr>
          <w:i/>
          <w:sz w:val="22"/>
          <w:szCs w:val="22"/>
        </w:rPr>
        <w:t xml:space="preserve">Speaking Collectively: </w:t>
      </w:r>
      <w:r w:rsidR="00C53144">
        <w:rPr>
          <w:i/>
          <w:sz w:val="22"/>
          <w:szCs w:val="22"/>
        </w:rPr>
        <w:t>The First Amendment, The Public Sector, and the Right to Bargain and Strike</w:t>
      </w:r>
      <w:r w:rsidR="00C53144">
        <w:rPr>
          <w:iCs/>
          <w:sz w:val="22"/>
          <w:szCs w:val="22"/>
        </w:rPr>
        <w:t>, Knight First Amendment Institute (</w:t>
      </w:r>
      <w:r w:rsidR="007F6576">
        <w:rPr>
          <w:iCs/>
          <w:sz w:val="22"/>
          <w:szCs w:val="22"/>
        </w:rPr>
        <w:t xml:space="preserve">Oct. 11, </w:t>
      </w:r>
      <w:r w:rsidR="00C53144">
        <w:rPr>
          <w:iCs/>
          <w:sz w:val="22"/>
          <w:szCs w:val="22"/>
        </w:rPr>
        <w:t>202</w:t>
      </w:r>
      <w:r>
        <w:rPr>
          <w:iCs/>
          <w:sz w:val="22"/>
          <w:szCs w:val="22"/>
        </w:rPr>
        <w:t>4</w:t>
      </w:r>
      <w:r w:rsidR="00C53144">
        <w:rPr>
          <w:iCs/>
          <w:sz w:val="22"/>
          <w:szCs w:val="22"/>
        </w:rPr>
        <w:t>)</w:t>
      </w:r>
    </w:p>
    <w:p w14:paraId="0006ADF4" w14:textId="41FC41BF" w:rsidR="00C53144" w:rsidRDefault="00C53144" w:rsidP="00C53144">
      <w:pPr>
        <w:widowControl/>
        <w:spacing w:after="240"/>
        <w:ind w:left="360" w:hanging="360"/>
        <w:rPr>
          <w:iCs/>
          <w:sz w:val="22"/>
          <w:szCs w:val="22"/>
        </w:rPr>
      </w:pPr>
      <w:r>
        <w:rPr>
          <w:i/>
          <w:sz w:val="22"/>
          <w:szCs w:val="22"/>
        </w:rPr>
        <w:t>Labor and Democracy</w:t>
      </w:r>
      <w:r>
        <w:rPr>
          <w:iCs/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 w:rsidRPr="00CF446E">
        <w:rPr>
          <w:iCs/>
          <w:sz w:val="22"/>
          <w:szCs w:val="22"/>
        </w:rPr>
        <w:t>in</w:t>
      </w:r>
      <w:r>
        <w:rPr>
          <w:i/>
          <w:sz w:val="22"/>
          <w:szCs w:val="22"/>
        </w:rPr>
        <w:t xml:space="preserve"> </w:t>
      </w:r>
      <w:r w:rsidRPr="00C65893">
        <w:rPr>
          <w:iCs/>
          <w:smallCaps/>
          <w:sz w:val="22"/>
          <w:szCs w:val="22"/>
        </w:rPr>
        <w:t>Oxford Handbook of the Law of</w:t>
      </w:r>
      <w:r w:rsidRPr="00A66FD4">
        <w:rPr>
          <w:iCs/>
          <w:smallCaps/>
          <w:sz w:val="22"/>
          <w:szCs w:val="22"/>
        </w:rPr>
        <w:t xml:space="preserve"> Work </w:t>
      </w:r>
      <w:r>
        <w:rPr>
          <w:iCs/>
          <w:sz w:val="22"/>
          <w:szCs w:val="22"/>
        </w:rPr>
        <w:t>(Guy Davidov, Brian Langille &amp; Gillian Lester eds.) (2024)</w:t>
      </w:r>
    </w:p>
    <w:p w14:paraId="6A31BE3A" w14:textId="459347F4" w:rsidR="004D1466" w:rsidRPr="004D1466" w:rsidRDefault="004D1466" w:rsidP="004847BC">
      <w:pPr>
        <w:widowControl/>
        <w:spacing w:after="240"/>
        <w:ind w:left="360" w:hanging="360"/>
        <w:rPr>
          <w:sz w:val="22"/>
          <w:szCs w:val="22"/>
        </w:rPr>
      </w:pPr>
      <w:r w:rsidRPr="004D1466">
        <w:rPr>
          <w:i/>
          <w:iCs/>
          <w:sz w:val="22"/>
          <w:szCs w:val="22"/>
        </w:rPr>
        <w:t>The Chicken-and-Egg of Law and Organizing: Enacting Policy</w:t>
      </w:r>
      <w:r>
        <w:rPr>
          <w:i/>
          <w:iCs/>
          <w:sz w:val="22"/>
          <w:szCs w:val="22"/>
        </w:rPr>
        <w:t xml:space="preserve"> </w:t>
      </w:r>
      <w:r w:rsidRPr="004D1466">
        <w:rPr>
          <w:i/>
          <w:iCs/>
          <w:sz w:val="22"/>
          <w:szCs w:val="22"/>
        </w:rPr>
        <w:t>for Power Building</w:t>
      </w:r>
      <w:r>
        <w:rPr>
          <w:sz w:val="22"/>
          <w:szCs w:val="22"/>
        </w:rPr>
        <w:t xml:space="preserve">, </w:t>
      </w:r>
      <w:r w:rsidR="00A66FD4">
        <w:rPr>
          <w:sz w:val="22"/>
          <w:szCs w:val="22"/>
        </w:rPr>
        <w:t xml:space="preserve">124 </w:t>
      </w:r>
      <w:r w:rsidRPr="00802B83">
        <w:rPr>
          <w:smallCaps/>
          <w:sz w:val="22"/>
          <w:szCs w:val="22"/>
        </w:rPr>
        <w:t>Columbia L</w:t>
      </w:r>
      <w:r w:rsidR="00802B83">
        <w:rPr>
          <w:smallCaps/>
          <w:sz w:val="22"/>
          <w:szCs w:val="22"/>
        </w:rPr>
        <w:t>.</w:t>
      </w:r>
      <w:r w:rsidRPr="00802B83">
        <w:rPr>
          <w:smallCaps/>
          <w:sz w:val="22"/>
          <w:szCs w:val="22"/>
        </w:rPr>
        <w:t xml:space="preserve"> Rev</w:t>
      </w:r>
      <w:r w:rsidR="00802B83">
        <w:rPr>
          <w:smallCaps/>
          <w:sz w:val="22"/>
          <w:szCs w:val="22"/>
        </w:rPr>
        <w:t>.</w:t>
      </w:r>
      <w:r w:rsidR="00592AB6">
        <w:rPr>
          <w:smallCaps/>
          <w:sz w:val="22"/>
          <w:szCs w:val="22"/>
        </w:rPr>
        <w:t xml:space="preserve"> 777</w:t>
      </w:r>
      <w:r>
        <w:rPr>
          <w:sz w:val="22"/>
          <w:szCs w:val="22"/>
        </w:rPr>
        <w:t xml:space="preserve"> (2024) (co-authored with Benjamin I. Sachs)</w:t>
      </w:r>
    </w:p>
    <w:p w14:paraId="43CF811E" w14:textId="77E5DF09" w:rsidR="00CF446E" w:rsidRDefault="00CF446E" w:rsidP="004847BC">
      <w:pPr>
        <w:widowControl/>
        <w:spacing w:after="240"/>
        <w:ind w:left="360" w:hanging="360"/>
        <w:rPr>
          <w:sz w:val="22"/>
          <w:szCs w:val="22"/>
        </w:rPr>
      </w:pPr>
      <w:r w:rsidRPr="00627DCE">
        <w:rPr>
          <w:i/>
          <w:iCs/>
          <w:sz w:val="22"/>
          <w:szCs w:val="22"/>
        </w:rPr>
        <w:t>Constitutional Clash</w:t>
      </w:r>
      <w:r>
        <w:rPr>
          <w:i/>
          <w:iCs/>
          <w:sz w:val="22"/>
          <w:szCs w:val="22"/>
        </w:rPr>
        <w:t>: Labor, Capital, and Democracy</w:t>
      </w:r>
      <w:r>
        <w:rPr>
          <w:sz w:val="22"/>
          <w:szCs w:val="22"/>
        </w:rPr>
        <w:t xml:space="preserve">, </w:t>
      </w:r>
      <w:r w:rsidR="00C76561">
        <w:rPr>
          <w:sz w:val="22"/>
          <w:szCs w:val="22"/>
        </w:rPr>
        <w:t xml:space="preserve">118 </w:t>
      </w:r>
      <w:r w:rsidRPr="00CF446E">
        <w:rPr>
          <w:smallCaps/>
          <w:sz w:val="22"/>
          <w:szCs w:val="22"/>
        </w:rPr>
        <w:t>N</w:t>
      </w:r>
      <w:r w:rsidR="0067158F">
        <w:rPr>
          <w:smallCaps/>
          <w:sz w:val="22"/>
          <w:szCs w:val="22"/>
        </w:rPr>
        <w:t>w. U.</w:t>
      </w:r>
      <w:r w:rsidRPr="00CF446E">
        <w:rPr>
          <w:smallCaps/>
          <w:sz w:val="22"/>
          <w:szCs w:val="22"/>
        </w:rPr>
        <w:t xml:space="preserve"> L. Rev.</w:t>
      </w:r>
      <w:r w:rsidRPr="00627DCE">
        <w:rPr>
          <w:sz w:val="22"/>
          <w:szCs w:val="22"/>
        </w:rPr>
        <w:t xml:space="preserve"> </w:t>
      </w:r>
      <w:r w:rsidR="00E86666">
        <w:rPr>
          <w:sz w:val="22"/>
          <w:szCs w:val="22"/>
        </w:rPr>
        <w:t xml:space="preserve">985 </w:t>
      </w:r>
      <w:r w:rsidRPr="00627DCE">
        <w:rPr>
          <w:sz w:val="22"/>
          <w:szCs w:val="22"/>
        </w:rPr>
        <w:t>(</w:t>
      </w:r>
      <w:r w:rsidR="00D615D1">
        <w:rPr>
          <w:sz w:val="22"/>
          <w:szCs w:val="22"/>
        </w:rPr>
        <w:t>2024</w:t>
      </w:r>
      <w:r w:rsidRPr="00627DCE">
        <w:rPr>
          <w:sz w:val="22"/>
          <w:szCs w:val="22"/>
        </w:rPr>
        <w:t>)</w:t>
      </w:r>
    </w:p>
    <w:p w14:paraId="23FE64DB" w14:textId="7487D721" w:rsidR="009C1EBA" w:rsidRPr="00802B83" w:rsidRDefault="009C1EBA" w:rsidP="004847BC">
      <w:pPr>
        <w:widowControl/>
        <w:spacing w:after="240"/>
        <w:ind w:left="360" w:hanging="360"/>
        <w:rPr>
          <w:i/>
          <w:iCs/>
          <w:sz w:val="22"/>
          <w:szCs w:val="22"/>
        </w:rPr>
      </w:pPr>
      <w:r w:rsidRPr="00802B83">
        <w:rPr>
          <w:i/>
          <w:iCs/>
          <w:sz w:val="22"/>
          <w:szCs w:val="22"/>
        </w:rPr>
        <w:t xml:space="preserve">The Perils and Promise of Direct Democracy: </w:t>
      </w:r>
      <w:proofErr w:type="spellStart"/>
      <w:r w:rsidRPr="00802B83">
        <w:rPr>
          <w:i/>
          <w:iCs/>
          <w:sz w:val="22"/>
          <w:szCs w:val="22"/>
        </w:rPr>
        <w:t>Labour</w:t>
      </w:r>
      <w:proofErr w:type="spellEnd"/>
      <w:r w:rsidRPr="00802B83">
        <w:rPr>
          <w:i/>
          <w:iCs/>
          <w:sz w:val="22"/>
          <w:szCs w:val="22"/>
        </w:rPr>
        <w:t xml:space="preserve"> Ballot Initiatives in</w:t>
      </w:r>
      <w:r>
        <w:rPr>
          <w:i/>
          <w:iCs/>
          <w:sz w:val="22"/>
          <w:szCs w:val="22"/>
        </w:rPr>
        <w:t xml:space="preserve"> </w:t>
      </w:r>
      <w:r w:rsidRPr="00802B83">
        <w:rPr>
          <w:i/>
          <w:iCs/>
          <w:sz w:val="22"/>
          <w:szCs w:val="22"/>
        </w:rPr>
        <w:t>the United States</w:t>
      </w:r>
      <w:r>
        <w:rPr>
          <w:sz w:val="22"/>
          <w:szCs w:val="22"/>
        </w:rPr>
        <w:t xml:space="preserve">, </w:t>
      </w:r>
      <w:r w:rsidRPr="00802B83">
        <w:rPr>
          <w:smallCaps/>
          <w:sz w:val="22"/>
          <w:szCs w:val="22"/>
        </w:rPr>
        <w:t>Kings L. J.</w:t>
      </w:r>
      <w:r>
        <w:rPr>
          <w:sz w:val="22"/>
          <w:szCs w:val="22"/>
        </w:rPr>
        <w:t xml:space="preserve"> (2023)</w:t>
      </w:r>
    </w:p>
    <w:p w14:paraId="62F0815B" w14:textId="701C3F54" w:rsidR="00CF446E" w:rsidRDefault="00BE454E" w:rsidP="004847BC">
      <w:pPr>
        <w:widowControl/>
        <w:spacing w:after="240"/>
        <w:ind w:left="360" w:hanging="360"/>
        <w:rPr>
          <w:iCs/>
          <w:sz w:val="22"/>
          <w:szCs w:val="22"/>
        </w:rPr>
      </w:pPr>
      <w:r>
        <w:rPr>
          <w:i/>
          <w:sz w:val="22"/>
          <w:szCs w:val="22"/>
        </w:rPr>
        <w:t>Strengthening Collective Bargaining in the United States</w:t>
      </w:r>
      <w:r>
        <w:rPr>
          <w:iCs/>
          <w:sz w:val="22"/>
          <w:szCs w:val="22"/>
        </w:rPr>
        <w:t xml:space="preserve">, 3 </w:t>
      </w:r>
      <w:r w:rsidRPr="00BE454E">
        <w:rPr>
          <w:iCs/>
          <w:sz w:val="22"/>
          <w:szCs w:val="22"/>
        </w:rPr>
        <w:t xml:space="preserve">WSI </w:t>
      </w:r>
      <w:proofErr w:type="spellStart"/>
      <w:r w:rsidRPr="00A66FD4">
        <w:rPr>
          <w:iCs/>
          <w:smallCaps/>
          <w:sz w:val="22"/>
          <w:szCs w:val="22"/>
        </w:rPr>
        <w:t>Mitteilungen</w:t>
      </w:r>
      <w:proofErr w:type="spellEnd"/>
      <w:r>
        <w:rPr>
          <w:iCs/>
          <w:sz w:val="22"/>
          <w:szCs w:val="22"/>
        </w:rPr>
        <w:t xml:space="preserve"> (2023)</w:t>
      </w:r>
      <w:r>
        <w:rPr>
          <w:i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(co-authored with Virginia </w:t>
      </w:r>
      <w:proofErr w:type="spellStart"/>
      <w:r w:rsidR="00186547">
        <w:rPr>
          <w:iCs/>
          <w:sz w:val="22"/>
          <w:szCs w:val="22"/>
        </w:rPr>
        <w:t>Doellgast</w:t>
      </w:r>
      <w:proofErr w:type="spellEnd"/>
      <w:r w:rsidR="00186547">
        <w:rPr>
          <w:iCs/>
          <w:sz w:val="22"/>
          <w:szCs w:val="22"/>
        </w:rPr>
        <w:t>)</w:t>
      </w:r>
    </w:p>
    <w:p w14:paraId="572859E6" w14:textId="3AABC2A2" w:rsidR="00E51A13" w:rsidRPr="00BF43E4" w:rsidRDefault="00BD01A7" w:rsidP="004847BC">
      <w:pPr>
        <w:widowControl/>
        <w:spacing w:after="240"/>
        <w:ind w:left="360" w:hanging="360"/>
        <w:rPr>
          <w:i/>
          <w:sz w:val="22"/>
          <w:szCs w:val="22"/>
        </w:rPr>
      </w:pPr>
      <w:r w:rsidRPr="00BD01A7">
        <w:rPr>
          <w:i/>
          <w:sz w:val="22"/>
          <w:szCs w:val="22"/>
        </w:rPr>
        <w:t>Beyond the Labor Exemption: Democratic Political Economy and Labor’s Antimonopoly Vision</w:t>
      </w:r>
      <w:r w:rsidR="00E51A13">
        <w:rPr>
          <w:sz w:val="22"/>
          <w:szCs w:val="22"/>
        </w:rPr>
        <w:t xml:space="preserve">, </w:t>
      </w:r>
      <w:r w:rsidR="00E51A13" w:rsidRPr="00BD01A7">
        <w:rPr>
          <w:sz w:val="22"/>
          <w:szCs w:val="22"/>
        </w:rPr>
        <w:t>in</w:t>
      </w:r>
      <w:r w:rsidR="00E51A13">
        <w:rPr>
          <w:sz w:val="22"/>
          <w:szCs w:val="22"/>
        </w:rPr>
        <w:t xml:space="preserve"> Tobin Project,</w:t>
      </w:r>
      <w:r>
        <w:rPr>
          <w:sz w:val="22"/>
          <w:szCs w:val="22"/>
        </w:rPr>
        <w:t xml:space="preserve"> </w:t>
      </w:r>
      <w:r w:rsidR="00E51A13">
        <w:rPr>
          <w:sz w:val="22"/>
          <w:szCs w:val="22"/>
        </w:rPr>
        <w:t>A</w:t>
      </w:r>
      <w:r w:rsidR="00E51A13">
        <w:rPr>
          <w:sz w:val="18"/>
          <w:szCs w:val="18"/>
        </w:rPr>
        <w:t xml:space="preserve">NTIMONOPOLY </w:t>
      </w:r>
      <w:r w:rsidR="00E51A13">
        <w:rPr>
          <w:sz w:val="22"/>
          <w:szCs w:val="22"/>
        </w:rPr>
        <w:t>T</w:t>
      </w:r>
      <w:r w:rsidR="00E51A13">
        <w:rPr>
          <w:sz w:val="18"/>
          <w:szCs w:val="18"/>
        </w:rPr>
        <w:t xml:space="preserve">RADITION AND </w:t>
      </w:r>
      <w:r w:rsidR="00E51A13">
        <w:rPr>
          <w:sz w:val="22"/>
          <w:szCs w:val="22"/>
        </w:rPr>
        <w:t>A</w:t>
      </w:r>
      <w:r w:rsidR="00E51A13">
        <w:rPr>
          <w:sz w:val="18"/>
          <w:szCs w:val="18"/>
        </w:rPr>
        <w:t xml:space="preserve">MERICAN </w:t>
      </w:r>
      <w:r w:rsidR="00E51A13">
        <w:rPr>
          <w:sz w:val="22"/>
          <w:szCs w:val="22"/>
        </w:rPr>
        <w:t>D</w:t>
      </w:r>
      <w:r w:rsidR="00E51A13">
        <w:rPr>
          <w:sz w:val="18"/>
          <w:szCs w:val="18"/>
        </w:rPr>
        <w:t xml:space="preserve">EMOCRACY </w:t>
      </w:r>
      <w:r w:rsidR="00E51A13">
        <w:rPr>
          <w:sz w:val="22"/>
          <w:szCs w:val="22"/>
        </w:rPr>
        <w:t>(Daniel Crane &amp; William Novak, eds.)</w:t>
      </w:r>
      <w:r w:rsidR="00701762">
        <w:rPr>
          <w:sz w:val="22"/>
          <w:szCs w:val="22"/>
        </w:rPr>
        <w:t xml:space="preserve"> (</w:t>
      </w:r>
      <w:r w:rsidR="00627DCE">
        <w:rPr>
          <w:sz w:val="22"/>
          <w:szCs w:val="22"/>
        </w:rPr>
        <w:t>Oxford University Press</w:t>
      </w:r>
      <w:r w:rsidR="007E3B7B">
        <w:rPr>
          <w:sz w:val="22"/>
          <w:szCs w:val="22"/>
        </w:rPr>
        <w:t xml:space="preserve"> 2023</w:t>
      </w:r>
      <w:r w:rsidR="00701762">
        <w:rPr>
          <w:sz w:val="22"/>
          <w:szCs w:val="22"/>
        </w:rPr>
        <w:t>)</w:t>
      </w:r>
      <w:r w:rsidR="00A7427B">
        <w:rPr>
          <w:sz w:val="22"/>
          <w:szCs w:val="22"/>
        </w:rPr>
        <w:t xml:space="preserve"> </w:t>
      </w:r>
    </w:p>
    <w:p w14:paraId="79EB89F9" w14:textId="1655CC35" w:rsidR="003E17DF" w:rsidRPr="009C1EBA" w:rsidRDefault="00884241" w:rsidP="004847BC">
      <w:pPr>
        <w:widowControl/>
        <w:spacing w:after="240"/>
        <w:ind w:left="360" w:hanging="360"/>
        <w:rPr>
          <w:sz w:val="22"/>
          <w:szCs w:val="22"/>
        </w:rPr>
      </w:pPr>
      <w:r w:rsidRPr="00627DCE">
        <w:rPr>
          <w:i/>
          <w:iCs/>
          <w:sz w:val="22"/>
          <w:szCs w:val="22"/>
        </w:rPr>
        <w:t>Class, Care, and the Equal Rights Amendment</w:t>
      </w:r>
      <w:r w:rsidRPr="00627DCE">
        <w:rPr>
          <w:sz w:val="22"/>
          <w:szCs w:val="22"/>
        </w:rPr>
        <w:t xml:space="preserve">, </w:t>
      </w:r>
      <w:r w:rsidRPr="00627DCE">
        <w:rPr>
          <w:smallCaps/>
          <w:sz w:val="22"/>
          <w:szCs w:val="22"/>
        </w:rPr>
        <w:t>Colum. J. Gender &amp; Law</w:t>
      </w:r>
      <w:r w:rsidRPr="00627D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 </w:t>
      </w:r>
      <w:r w:rsidRPr="00627DCE">
        <w:rPr>
          <w:sz w:val="22"/>
          <w:szCs w:val="22"/>
        </w:rPr>
        <w:t>(</w:t>
      </w:r>
      <w:r>
        <w:rPr>
          <w:sz w:val="22"/>
          <w:szCs w:val="22"/>
        </w:rPr>
        <w:t>2022</w:t>
      </w:r>
      <w:r w:rsidRPr="00627DCE">
        <w:rPr>
          <w:sz w:val="22"/>
          <w:szCs w:val="22"/>
        </w:rPr>
        <w:t>)</w:t>
      </w:r>
    </w:p>
    <w:p w14:paraId="0639723D" w14:textId="3432CED2" w:rsidR="00D91864" w:rsidRPr="003E17DF" w:rsidRDefault="00D970B6" w:rsidP="004847BC">
      <w:pPr>
        <w:spacing w:after="240"/>
        <w:ind w:left="360" w:hanging="360"/>
        <w:rPr>
          <w:sz w:val="22"/>
          <w:szCs w:val="22"/>
        </w:rPr>
      </w:pPr>
      <w:r>
        <w:rPr>
          <w:i/>
          <w:iCs/>
          <w:sz w:val="22"/>
          <w:szCs w:val="22"/>
        </w:rPr>
        <w:t>Power Struggles: The Tyranny of Merit and the Degradation of Work</w:t>
      </w:r>
      <w:r>
        <w:rPr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</w:t>
      </w:r>
      <w:r w:rsidRPr="009702FC">
        <w:rPr>
          <w:smallCaps/>
          <w:sz w:val="22"/>
          <w:szCs w:val="22"/>
        </w:rPr>
        <w:t>Am. J. Law &amp; Inequality</w:t>
      </w:r>
      <w:r>
        <w:rPr>
          <w:sz w:val="22"/>
          <w:szCs w:val="22"/>
        </w:rPr>
        <w:t xml:space="preserve"> (reviewing </w:t>
      </w:r>
      <w:r w:rsidRPr="009702FC">
        <w:rPr>
          <w:sz w:val="22"/>
          <w:szCs w:val="22"/>
        </w:rPr>
        <w:t>Michael Sandel, </w:t>
      </w:r>
      <w:r w:rsidRPr="009702FC">
        <w:rPr>
          <w:i/>
          <w:iCs/>
          <w:sz w:val="22"/>
          <w:szCs w:val="22"/>
        </w:rPr>
        <w:t>The Tyranny of Merit: What’s Become of the Common Good?</w:t>
      </w:r>
      <w:r>
        <w:rPr>
          <w:sz w:val="22"/>
          <w:szCs w:val="22"/>
        </w:rPr>
        <w:t>)</w:t>
      </w:r>
      <w:r w:rsidRPr="009702FC">
        <w:rPr>
          <w:i/>
          <w:iCs/>
          <w:sz w:val="22"/>
          <w:szCs w:val="22"/>
        </w:rPr>
        <w:t> </w:t>
      </w:r>
      <w:r>
        <w:rPr>
          <w:sz w:val="22"/>
          <w:szCs w:val="22"/>
        </w:rPr>
        <w:t>(2021)</w:t>
      </w:r>
    </w:p>
    <w:p w14:paraId="1E199875" w14:textId="1DA962A1" w:rsidR="000C3D26" w:rsidRPr="00BF43E4" w:rsidRDefault="000C3D26" w:rsidP="004847BC">
      <w:pPr>
        <w:spacing w:after="240" w:line="257" w:lineRule="auto"/>
        <w:ind w:left="360" w:hanging="360"/>
        <w:rPr>
          <w:sz w:val="22"/>
          <w:szCs w:val="22"/>
        </w:rPr>
      </w:pPr>
      <w:r w:rsidRPr="00BD01A7">
        <w:rPr>
          <w:i/>
          <w:sz w:val="22"/>
          <w:szCs w:val="22"/>
        </w:rPr>
        <w:t>Ending At-Will Employment: A Guide for Just Cause Reform</w:t>
      </w:r>
      <w:r>
        <w:rPr>
          <w:sz w:val="22"/>
          <w:szCs w:val="22"/>
        </w:rPr>
        <w:t>, Roosevelt Institute (2021) (co-authored with Alex Hertel-Fernandez)</w:t>
      </w:r>
    </w:p>
    <w:p w14:paraId="75CF5FBD" w14:textId="3F582A17" w:rsidR="000E3040" w:rsidRPr="00BF43E4" w:rsidRDefault="000E3040" w:rsidP="004847BC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C744D8">
        <w:rPr>
          <w:i/>
          <w:iCs/>
          <w:sz w:val="22"/>
          <w:szCs w:val="22"/>
        </w:rPr>
        <w:t>Constructing Countervailing Power: Law and Organizing in an Era of Political Inequality</w:t>
      </w:r>
      <w:r>
        <w:rPr>
          <w:iCs/>
          <w:sz w:val="22"/>
          <w:szCs w:val="22"/>
        </w:rPr>
        <w:t xml:space="preserve">, 130 </w:t>
      </w:r>
      <w:r w:rsidRPr="00E470CA">
        <w:rPr>
          <w:iCs/>
          <w:smallCaps/>
          <w:sz w:val="22"/>
          <w:szCs w:val="22"/>
        </w:rPr>
        <w:t>Yale L. J.</w:t>
      </w:r>
      <w:r w:rsidRPr="00C744D8">
        <w:rPr>
          <w:i/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 xml:space="preserve">546 (2021) </w:t>
      </w:r>
      <w:r w:rsidRPr="00D83FAA">
        <w:rPr>
          <w:sz w:val="22"/>
          <w:szCs w:val="22"/>
        </w:rPr>
        <w:t>(co-authored with Benjamin Sachs)</w:t>
      </w:r>
      <w:r w:rsidRPr="00D83FAA">
        <w:rPr>
          <w:i/>
          <w:iCs/>
          <w:sz w:val="22"/>
          <w:szCs w:val="22"/>
        </w:rPr>
        <w:t xml:space="preserve"> </w:t>
      </w:r>
    </w:p>
    <w:p w14:paraId="3D2A4916" w14:textId="34539098" w:rsidR="00D63611" w:rsidRPr="00BF43E4" w:rsidRDefault="000E3040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>
        <w:rPr>
          <w:i/>
          <w:sz w:val="22"/>
          <w:szCs w:val="22"/>
        </w:rPr>
        <w:t>A</w:t>
      </w:r>
      <w:r w:rsidR="00B75371" w:rsidRPr="00E52BEE">
        <w:rPr>
          <w:i/>
          <w:sz w:val="22"/>
          <w:szCs w:val="22"/>
        </w:rPr>
        <w:t xml:space="preserve"> New Labor Law for the Post New Deal Era</w:t>
      </w:r>
      <w:r w:rsidR="00B75371" w:rsidRPr="00E52BEE">
        <w:rPr>
          <w:sz w:val="22"/>
          <w:szCs w:val="22"/>
        </w:rPr>
        <w:t>,</w:t>
      </w:r>
      <w:r w:rsidR="00B75371" w:rsidRPr="001731C8">
        <w:rPr>
          <w:sz w:val="22"/>
          <w:szCs w:val="22"/>
        </w:rPr>
        <w:t xml:space="preserve"> in</w:t>
      </w:r>
      <w:r w:rsidR="00B75371" w:rsidRPr="00E52BEE">
        <w:rPr>
          <w:i/>
          <w:smallCaps/>
          <w:sz w:val="22"/>
          <w:szCs w:val="22"/>
        </w:rPr>
        <w:t xml:space="preserve"> </w:t>
      </w:r>
      <w:r w:rsidR="0098066C">
        <w:rPr>
          <w:smallCaps/>
          <w:sz w:val="22"/>
          <w:szCs w:val="22"/>
        </w:rPr>
        <w:t>Capitalism Contested: The New Deal and Its Legacies</w:t>
      </w:r>
      <w:r w:rsidR="00B75371" w:rsidRPr="00E52BEE">
        <w:rPr>
          <w:smallCaps/>
          <w:sz w:val="22"/>
          <w:szCs w:val="22"/>
        </w:rPr>
        <w:t xml:space="preserve"> </w:t>
      </w:r>
      <w:r w:rsidR="00B75371" w:rsidRPr="00E52BEE">
        <w:rPr>
          <w:sz w:val="22"/>
          <w:szCs w:val="22"/>
        </w:rPr>
        <w:t xml:space="preserve">(Romain Huret, Nelson Lichtenstein &amp; Christian </w:t>
      </w:r>
      <w:proofErr w:type="spellStart"/>
      <w:r w:rsidR="00B75371" w:rsidRPr="00E52BEE">
        <w:rPr>
          <w:sz w:val="22"/>
          <w:szCs w:val="22"/>
        </w:rPr>
        <w:t>Vinel</w:t>
      </w:r>
      <w:proofErr w:type="spellEnd"/>
      <w:r w:rsidR="00B75371" w:rsidRPr="00E52BEE">
        <w:rPr>
          <w:sz w:val="22"/>
          <w:szCs w:val="22"/>
        </w:rPr>
        <w:t xml:space="preserve"> eds</w:t>
      </w:r>
      <w:r w:rsidR="0098066C">
        <w:rPr>
          <w:sz w:val="22"/>
          <w:szCs w:val="22"/>
        </w:rPr>
        <w:t>.</w:t>
      </w:r>
      <w:r w:rsidR="00B75371" w:rsidRPr="00E52BEE">
        <w:rPr>
          <w:sz w:val="22"/>
          <w:szCs w:val="22"/>
        </w:rPr>
        <w:t xml:space="preserve"> 2020)</w:t>
      </w:r>
    </w:p>
    <w:p w14:paraId="0DAF4E4F" w14:textId="04DEE1B4" w:rsidR="00E64915" w:rsidRPr="00E52BEE" w:rsidRDefault="00321D9C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An American Approach to Social Democracy</w:t>
      </w:r>
      <w:r w:rsidR="008557B9" w:rsidRPr="00E52BEE">
        <w:rPr>
          <w:i/>
          <w:sz w:val="22"/>
          <w:szCs w:val="22"/>
        </w:rPr>
        <w:t xml:space="preserve">: The </w:t>
      </w:r>
      <w:r w:rsidRPr="00E52BEE">
        <w:rPr>
          <w:i/>
          <w:sz w:val="22"/>
          <w:szCs w:val="22"/>
        </w:rPr>
        <w:t xml:space="preserve">Forgotten </w:t>
      </w:r>
      <w:r w:rsidR="008557B9" w:rsidRPr="00E52BEE">
        <w:rPr>
          <w:i/>
          <w:sz w:val="22"/>
          <w:szCs w:val="22"/>
        </w:rPr>
        <w:t xml:space="preserve">Promise of </w:t>
      </w:r>
      <w:r w:rsidR="00F07F9E" w:rsidRPr="00E52BEE">
        <w:rPr>
          <w:i/>
          <w:sz w:val="22"/>
          <w:szCs w:val="22"/>
        </w:rPr>
        <w:t>the Fair Labor Standards Act</w:t>
      </w:r>
      <w:r w:rsidRPr="00E52BEE">
        <w:rPr>
          <w:sz w:val="22"/>
          <w:szCs w:val="22"/>
        </w:rPr>
        <w:t xml:space="preserve">, </w:t>
      </w:r>
      <w:r w:rsidR="00493D68" w:rsidRPr="00E52BEE">
        <w:rPr>
          <w:sz w:val="22"/>
          <w:szCs w:val="22"/>
        </w:rPr>
        <w:t xml:space="preserve">128 </w:t>
      </w:r>
      <w:r w:rsidRPr="00E52BEE">
        <w:rPr>
          <w:sz w:val="22"/>
          <w:szCs w:val="22"/>
        </w:rPr>
        <w:t>Y</w:t>
      </w:r>
      <w:r w:rsidRPr="00E52BEE">
        <w:rPr>
          <w:smallCaps/>
          <w:sz w:val="22"/>
          <w:szCs w:val="22"/>
        </w:rPr>
        <w:t xml:space="preserve">ale L.J. </w:t>
      </w:r>
      <w:r w:rsidR="00493D68" w:rsidRPr="00E52BEE">
        <w:rPr>
          <w:smallCaps/>
          <w:sz w:val="22"/>
          <w:szCs w:val="22"/>
        </w:rPr>
        <w:t xml:space="preserve">616 </w:t>
      </w:r>
      <w:r w:rsidRPr="00E52BEE">
        <w:rPr>
          <w:sz w:val="22"/>
          <w:szCs w:val="22"/>
        </w:rPr>
        <w:t>(</w:t>
      </w:r>
      <w:r w:rsidR="00493D68" w:rsidRPr="00E52BEE">
        <w:rPr>
          <w:sz w:val="22"/>
          <w:szCs w:val="22"/>
        </w:rPr>
        <w:t>2019</w:t>
      </w:r>
      <w:r w:rsidRPr="00E52BEE">
        <w:rPr>
          <w:sz w:val="22"/>
          <w:szCs w:val="22"/>
        </w:rPr>
        <w:t>)</w:t>
      </w:r>
    </w:p>
    <w:p w14:paraId="20002B51" w14:textId="758558A1" w:rsidR="00E14F27" w:rsidRPr="00BF43E4" w:rsidRDefault="3B30AC97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3B30AC97">
        <w:rPr>
          <w:sz w:val="22"/>
          <w:szCs w:val="22"/>
        </w:rPr>
        <w:t xml:space="preserve">Janus’s </w:t>
      </w:r>
      <w:r w:rsidRPr="3B30AC97">
        <w:rPr>
          <w:i/>
          <w:iCs/>
          <w:sz w:val="22"/>
          <w:szCs w:val="22"/>
        </w:rPr>
        <w:t>Two Faces</w:t>
      </w:r>
      <w:r w:rsidRPr="3B30AC97">
        <w:rPr>
          <w:sz w:val="22"/>
          <w:szCs w:val="22"/>
        </w:rPr>
        <w:t xml:space="preserve">, </w:t>
      </w:r>
      <w:r w:rsidRPr="3B30AC97">
        <w:rPr>
          <w:smallCaps/>
          <w:sz w:val="22"/>
          <w:szCs w:val="22"/>
        </w:rPr>
        <w:t>Sup. Ct. Rev.</w:t>
      </w:r>
      <w:r w:rsidRPr="3B30AC97">
        <w:rPr>
          <w:sz w:val="22"/>
          <w:szCs w:val="22"/>
        </w:rPr>
        <w:t xml:space="preserve"> 21 (2019)</w:t>
      </w:r>
    </w:p>
    <w:p w14:paraId="4FC9FBB8" w14:textId="17A61911" w:rsidR="00E470CA" w:rsidRPr="00BF43E4" w:rsidRDefault="3B30AC97" w:rsidP="004847BC">
      <w:pPr>
        <w:pStyle w:val="Heading7"/>
        <w:spacing w:after="240"/>
        <w:ind w:left="360" w:hanging="360"/>
        <w:rPr>
          <w:sz w:val="22"/>
          <w:szCs w:val="22"/>
        </w:rPr>
      </w:pPr>
      <w:r w:rsidRPr="3B30AC97">
        <w:rPr>
          <w:i/>
          <w:iCs/>
          <w:sz w:val="22"/>
          <w:szCs w:val="22"/>
        </w:rPr>
        <w:t>Union Rights for All: Toward Sectoral Bargaining in the United States</w:t>
      </w:r>
      <w:r w:rsidRPr="3B30AC97">
        <w:rPr>
          <w:sz w:val="22"/>
          <w:szCs w:val="22"/>
        </w:rPr>
        <w:t xml:space="preserve"> in </w:t>
      </w:r>
      <w:r w:rsidRPr="3B30AC97">
        <w:rPr>
          <w:smallCaps/>
          <w:sz w:val="22"/>
          <w:szCs w:val="22"/>
        </w:rPr>
        <w:t xml:space="preserve">The Cambridge Handbook </w:t>
      </w:r>
      <w:r w:rsidRPr="3B30AC97">
        <w:rPr>
          <w:smallCaps/>
          <w:sz w:val="22"/>
          <w:szCs w:val="22"/>
        </w:rPr>
        <w:lastRenderedPageBreak/>
        <w:t>of U.S. Labor Law: Reviving American Labor for a 21st Century Economy</w:t>
      </w:r>
      <w:r w:rsidRPr="3B30AC97">
        <w:rPr>
          <w:sz w:val="22"/>
          <w:szCs w:val="22"/>
        </w:rPr>
        <w:t xml:space="preserve"> (Richard Bales &amp; Charlotte Garden eds.) (2019)</w:t>
      </w:r>
    </w:p>
    <w:p w14:paraId="0AF4D24E" w14:textId="193FBBD7" w:rsidR="00445093" w:rsidRPr="003B2AC3" w:rsidRDefault="00E64915" w:rsidP="003B2AC3">
      <w:pPr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Peril and Possibility: Strikes, Rights, and Legal Change in the Age of Trump</w:t>
      </w:r>
      <w:r w:rsidRPr="00E52BEE">
        <w:rPr>
          <w:sz w:val="22"/>
          <w:szCs w:val="22"/>
        </w:rPr>
        <w:t xml:space="preserve">, 40 </w:t>
      </w:r>
      <w:proofErr w:type="gramStart"/>
      <w:r w:rsidRPr="00E52BEE">
        <w:rPr>
          <w:smallCaps/>
          <w:sz w:val="22"/>
          <w:szCs w:val="22"/>
        </w:rPr>
        <w:t>Berk</w:t>
      </w:r>
      <w:proofErr w:type="gramEnd"/>
      <w:r w:rsidRPr="00E52BEE">
        <w:rPr>
          <w:smallCaps/>
          <w:sz w:val="22"/>
          <w:szCs w:val="22"/>
        </w:rPr>
        <w:t>. J. Emp. &amp; Lab</w:t>
      </w:r>
      <w:r w:rsidRPr="00E52BEE">
        <w:rPr>
          <w:sz w:val="22"/>
          <w:szCs w:val="22"/>
        </w:rPr>
        <w:t>. L. 137 (2019) (invited lecture)</w:t>
      </w:r>
    </w:p>
    <w:p w14:paraId="52CAC0F2" w14:textId="087EFE77" w:rsidR="005F7BE2" w:rsidRPr="00BF43E4" w:rsidRDefault="00320898" w:rsidP="004847BC">
      <w:pPr>
        <w:spacing w:after="240" w:line="257" w:lineRule="auto"/>
        <w:ind w:left="360" w:hanging="360"/>
        <w:rPr>
          <w:sz w:val="22"/>
          <w:szCs w:val="22"/>
        </w:rPr>
      </w:pPr>
      <w:r w:rsidRPr="00320898">
        <w:rPr>
          <w:i/>
          <w:iCs/>
          <w:sz w:val="22"/>
          <w:szCs w:val="22"/>
        </w:rPr>
        <w:t>A How-To Guide for State and Local Workers’ Boards</w:t>
      </w:r>
      <w:r>
        <w:rPr>
          <w:sz w:val="22"/>
          <w:szCs w:val="22"/>
        </w:rPr>
        <w:t>, CAP</w:t>
      </w:r>
      <w:r w:rsidRPr="3B30AC97">
        <w:rPr>
          <w:sz w:val="22"/>
          <w:szCs w:val="22"/>
        </w:rPr>
        <w:t xml:space="preserve"> (Dec. 11, 2019)</w:t>
      </w:r>
      <w:r>
        <w:rPr>
          <w:sz w:val="22"/>
          <w:szCs w:val="22"/>
        </w:rPr>
        <w:t xml:space="preserve"> (co-authored with David Madland &amp; Malkie Wall)</w:t>
      </w:r>
    </w:p>
    <w:p w14:paraId="2FEB462B" w14:textId="69E2D44B" w:rsidR="00CC14F3" w:rsidRPr="00B644CE" w:rsidRDefault="002C4714" w:rsidP="00B644CE">
      <w:pPr>
        <w:pStyle w:val="Heading7"/>
        <w:keepLines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The Fortification of</w:t>
      </w:r>
      <w:r w:rsidR="0002424A" w:rsidRPr="00E52BEE">
        <w:rPr>
          <w:i/>
          <w:sz w:val="22"/>
          <w:szCs w:val="22"/>
        </w:rPr>
        <w:t xml:space="preserve"> Inequality: Constitutional Doctrine and the Political Economy, </w:t>
      </w:r>
      <w:r w:rsidR="00AD6B75" w:rsidRPr="00E52BEE">
        <w:rPr>
          <w:sz w:val="22"/>
          <w:szCs w:val="22"/>
        </w:rPr>
        <w:t>93</w:t>
      </w:r>
      <w:r w:rsidR="008557B9" w:rsidRPr="00E52BEE">
        <w:rPr>
          <w:sz w:val="22"/>
          <w:szCs w:val="22"/>
        </w:rPr>
        <w:t xml:space="preserve"> </w:t>
      </w:r>
      <w:r w:rsidR="00914BEF" w:rsidRPr="00E52BEE">
        <w:rPr>
          <w:smallCaps/>
          <w:sz w:val="22"/>
          <w:szCs w:val="22"/>
        </w:rPr>
        <w:t>Ind.</w:t>
      </w:r>
      <w:r w:rsidR="0002424A" w:rsidRPr="00E52BEE">
        <w:rPr>
          <w:smallCaps/>
          <w:sz w:val="22"/>
          <w:szCs w:val="22"/>
        </w:rPr>
        <w:t xml:space="preserve"> L. J.</w:t>
      </w:r>
      <w:r w:rsidR="00681BF8" w:rsidRPr="00E52BEE">
        <w:rPr>
          <w:sz w:val="22"/>
          <w:szCs w:val="22"/>
        </w:rPr>
        <w:t xml:space="preserve"> </w:t>
      </w:r>
      <w:r w:rsidR="00AD6B75" w:rsidRPr="00E52BEE">
        <w:rPr>
          <w:sz w:val="22"/>
          <w:szCs w:val="22"/>
        </w:rPr>
        <w:t xml:space="preserve">5 </w:t>
      </w:r>
      <w:r w:rsidR="00681BF8" w:rsidRPr="00E52BEE">
        <w:rPr>
          <w:sz w:val="22"/>
          <w:szCs w:val="22"/>
        </w:rPr>
        <w:t>(2018)</w:t>
      </w:r>
      <w:r w:rsidR="000E6B9D" w:rsidRPr="00E52BEE">
        <w:rPr>
          <w:sz w:val="22"/>
          <w:szCs w:val="22"/>
        </w:rPr>
        <w:t xml:space="preserve"> </w:t>
      </w:r>
      <w:r w:rsidR="00321D9C" w:rsidRPr="00E52BEE">
        <w:rPr>
          <w:sz w:val="22"/>
          <w:szCs w:val="22"/>
        </w:rPr>
        <w:t>(s</w:t>
      </w:r>
      <w:r w:rsidR="009D203D" w:rsidRPr="00E52BEE">
        <w:rPr>
          <w:sz w:val="22"/>
          <w:szCs w:val="22"/>
        </w:rPr>
        <w:t>ymposium issue</w:t>
      </w:r>
      <w:r w:rsidR="0002424A" w:rsidRPr="00E52BEE">
        <w:rPr>
          <w:sz w:val="22"/>
          <w:szCs w:val="22"/>
        </w:rPr>
        <w:t xml:space="preserve">) </w:t>
      </w:r>
    </w:p>
    <w:p w14:paraId="5AC99442" w14:textId="6AA1E30B" w:rsidR="000C3D26" w:rsidRPr="00BF43E4" w:rsidRDefault="000C3D26" w:rsidP="004847BC">
      <w:pPr>
        <w:spacing w:after="240"/>
        <w:ind w:left="360" w:hanging="360"/>
        <w:rPr>
          <w:bCs/>
          <w:sz w:val="22"/>
          <w:szCs w:val="22"/>
        </w:rPr>
      </w:pPr>
      <w:r w:rsidRPr="00C751CE">
        <w:rPr>
          <w:bCs/>
          <w:i/>
          <w:iCs/>
          <w:sz w:val="22"/>
          <w:szCs w:val="22"/>
        </w:rPr>
        <w:t>Rebuilding Worker Voice in Today’s Economy</w:t>
      </w:r>
      <w:r w:rsidRPr="00E52BEE">
        <w:rPr>
          <w:bCs/>
          <w:sz w:val="22"/>
          <w:szCs w:val="22"/>
        </w:rPr>
        <w:t>, Roosevelt Institute (Aug</w:t>
      </w:r>
      <w:r>
        <w:rPr>
          <w:bCs/>
          <w:sz w:val="22"/>
          <w:szCs w:val="22"/>
        </w:rPr>
        <w:t>.</w:t>
      </w:r>
      <w:r w:rsidRPr="00E52BEE">
        <w:rPr>
          <w:bCs/>
          <w:sz w:val="22"/>
          <w:szCs w:val="22"/>
        </w:rPr>
        <w:t xml:space="preserve"> 2018) (</w:t>
      </w:r>
      <w:r>
        <w:rPr>
          <w:bCs/>
          <w:sz w:val="22"/>
          <w:szCs w:val="22"/>
        </w:rPr>
        <w:t xml:space="preserve">co-authored </w:t>
      </w:r>
      <w:r w:rsidRPr="00E52BEE">
        <w:rPr>
          <w:bCs/>
          <w:sz w:val="22"/>
          <w:szCs w:val="22"/>
        </w:rPr>
        <w:t>with Brishen Rogers)</w:t>
      </w:r>
    </w:p>
    <w:p w14:paraId="5F22F92A" w14:textId="5F901B66" w:rsidR="0002424A" w:rsidRPr="00BF43E4" w:rsidRDefault="00321D9C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i/>
          <w:sz w:val="22"/>
          <w:szCs w:val="22"/>
        </w:rPr>
      </w:pPr>
      <w:r w:rsidRPr="00E52BEE">
        <w:rPr>
          <w:i/>
          <w:sz w:val="22"/>
          <w:szCs w:val="22"/>
        </w:rPr>
        <w:t>Social Bargaining in States and Cities</w:t>
      </w:r>
      <w:r w:rsidRPr="00E52BEE">
        <w:rPr>
          <w:sz w:val="22"/>
          <w:szCs w:val="22"/>
        </w:rPr>
        <w:t xml:space="preserve">, Labor Law Reform Symposium, </w:t>
      </w:r>
      <w:r w:rsidRPr="00E52BEE">
        <w:rPr>
          <w:smallCaps/>
          <w:sz w:val="22"/>
          <w:szCs w:val="22"/>
        </w:rPr>
        <w:t xml:space="preserve">Harv. L. </w:t>
      </w:r>
      <w:proofErr w:type="spellStart"/>
      <w:r w:rsidRPr="00E52BEE">
        <w:rPr>
          <w:smallCaps/>
          <w:sz w:val="22"/>
          <w:szCs w:val="22"/>
        </w:rPr>
        <w:t>Pol’y</w:t>
      </w:r>
      <w:proofErr w:type="spellEnd"/>
      <w:r w:rsidRPr="00E52BEE">
        <w:rPr>
          <w:smallCaps/>
          <w:sz w:val="22"/>
          <w:szCs w:val="22"/>
        </w:rPr>
        <w:t xml:space="preserve"> Rev. Online</w:t>
      </w:r>
      <w:r w:rsidRPr="00E52BEE">
        <w:rPr>
          <w:sz w:val="22"/>
          <w:szCs w:val="22"/>
        </w:rPr>
        <w:t xml:space="preserve"> (2017)</w:t>
      </w:r>
      <w:r w:rsidRPr="00E52BEE">
        <w:rPr>
          <w:i/>
          <w:sz w:val="22"/>
          <w:szCs w:val="22"/>
        </w:rPr>
        <w:t xml:space="preserve"> </w:t>
      </w:r>
    </w:p>
    <w:p w14:paraId="74DD6C53" w14:textId="3678024E" w:rsidR="00990F9A" w:rsidRPr="00E52BEE" w:rsidRDefault="00990F9A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Confronting Power in Public Law</w:t>
      </w:r>
      <w:r w:rsidRPr="00E52BEE">
        <w:rPr>
          <w:sz w:val="22"/>
          <w:szCs w:val="22"/>
        </w:rPr>
        <w:t xml:space="preserve">, </w:t>
      </w:r>
      <w:r w:rsidR="00A51964" w:rsidRPr="00E52BEE">
        <w:rPr>
          <w:sz w:val="22"/>
          <w:szCs w:val="22"/>
        </w:rPr>
        <w:t xml:space="preserve">130 </w:t>
      </w:r>
      <w:r w:rsidRPr="00E52BEE">
        <w:rPr>
          <w:smallCaps/>
          <w:sz w:val="22"/>
          <w:szCs w:val="22"/>
        </w:rPr>
        <w:t>Harv. L. Rev. F</w:t>
      </w:r>
      <w:r w:rsidRPr="00E52BEE">
        <w:rPr>
          <w:sz w:val="22"/>
          <w:szCs w:val="22"/>
        </w:rPr>
        <w:t xml:space="preserve">. </w:t>
      </w:r>
      <w:r w:rsidR="00A51964" w:rsidRPr="00E52BEE">
        <w:rPr>
          <w:sz w:val="22"/>
          <w:szCs w:val="22"/>
        </w:rPr>
        <w:t>1 (</w:t>
      </w:r>
      <w:r w:rsidRPr="00E52BEE">
        <w:rPr>
          <w:sz w:val="22"/>
          <w:szCs w:val="22"/>
        </w:rPr>
        <w:t>2016)</w:t>
      </w:r>
      <w:r w:rsidR="004836A0" w:rsidRPr="00E52BEE">
        <w:rPr>
          <w:sz w:val="22"/>
          <w:szCs w:val="22"/>
        </w:rPr>
        <w:t xml:space="preserve"> </w:t>
      </w:r>
    </w:p>
    <w:p w14:paraId="3DF62AB4" w14:textId="34FD338B" w:rsidR="006B2D1E" w:rsidRPr="00BF43E4" w:rsidRDefault="006B2D1E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The New Labor Law</w:t>
      </w:r>
      <w:r w:rsidRPr="00E52BEE">
        <w:rPr>
          <w:sz w:val="22"/>
          <w:szCs w:val="22"/>
        </w:rPr>
        <w:t xml:space="preserve">, </w:t>
      </w:r>
      <w:r w:rsidR="00CE0BCF" w:rsidRPr="00E52BEE">
        <w:rPr>
          <w:sz w:val="22"/>
          <w:szCs w:val="22"/>
        </w:rPr>
        <w:t xml:space="preserve">126 </w:t>
      </w:r>
      <w:r w:rsidRPr="00E52BEE">
        <w:rPr>
          <w:smallCaps/>
          <w:sz w:val="22"/>
          <w:szCs w:val="22"/>
        </w:rPr>
        <w:t>Yale L. J.</w:t>
      </w:r>
      <w:r w:rsidRPr="00E52BEE">
        <w:rPr>
          <w:sz w:val="22"/>
          <w:szCs w:val="22"/>
        </w:rPr>
        <w:t xml:space="preserve"> </w:t>
      </w:r>
      <w:r w:rsidR="00CE0BCF" w:rsidRPr="00E52BEE">
        <w:rPr>
          <w:sz w:val="22"/>
          <w:szCs w:val="22"/>
        </w:rPr>
        <w:t xml:space="preserve">2 </w:t>
      </w:r>
      <w:r w:rsidRPr="00E52BEE">
        <w:rPr>
          <w:sz w:val="22"/>
          <w:szCs w:val="22"/>
        </w:rPr>
        <w:t>(2016)</w:t>
      </w:r>
    </w:p>
    <w:p w14:paraId="3C15C3F4" w14:textId="70AF20BA" w:rsidR="007C3FC3" w:rsidRPr="00E52BEE" w:rsidRDefault="00900E75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 xml:space="preserve">Building </w:t>
      </w:r>
      <w:r w:rsidR="007C3FC3" w:rsidRPr="00E52BEE">
        <w:rPr>
          <w:i/>
          <w:sz w:val="22"/>
          <w:szCs w:val="22"/>
        </w:rPr>
        <w:t>Labor’s Constitution</w:t>
      </w:r>
      <w:r w:rsidR="007C3FC3" w:rsidRPr="00E52BEE">
        <w:rPr>
          <w:sz w:val="22"/>
          <w:szCs w:val="22"/>
        </w:rPr>
        <w:t xml:space="preserve">, </w:t>
      </w:r>
      <w:r w:rsidR="004836A0" w:rsidRPr="00E52BEE">
        <w:rPr>
          <w:sz w:val="22"/>
          <w:szCs w:val="22"/>
        </w:rPr>
        <w:t xml:space="preserve">94 </w:t>
      </w:r>
      <w:r w:rsidR="007C3FC3" w:rsidRPr="00E52BEE">
        <w:rPr>
          <w:smallCaps/>
          <w:sz w:val="22"/>
          <w:szCs w:val="22"/>
        </w:rPr>
        <w:t>Tex. L. Rev</w:t>
      </w:r>
      <w:r w:rsidR="007C3FC3" w:rsidRPr="00E52BEE">
        <w:rPr>
          <w:sz w:val="22"/>
          <w:szCs w:val="22"/>
        </w:rPr>
        <w:t xml:space="preserve">. </w:t>
      </w:r>
      <w:r w:rsidR="004836A0" w:rsidRPr="00E52BEE">
        <w:rPr>
          <w:sz w:val="22"/>
          <w:szCs w:val="22"/>
        </w:rPr>
        <w:t>1591 (2016)</w:t>
      </w:r>
      <w:r w:rsidR="00914BEF" w:rsidRPr="00E52BEE">
        <w:rPr>
          <w:sz w:val="22"/>
          <w:szCs w:val="22"/>
        </w:rPr>
        <w:t xml:space="preserve"> </w:t>
      </w:r>
      <w:r w:rsidR="0069039B" w:rsidRPr="00E52BEE">
        <w:rPr>
          <w:sz w:val="22"/>
          <w:szCs w:val="22"/>
        </w:rPr>
        <w:t>(symposium issue)</w:t>
      </w:r>
    </w:p>
    <w:p w14:paraId="75E17844" w14:textId="0987797B" w:rsidR="007A13B6" w:rsidRPr="00E52BEE" w:rsidRDefault="00315D68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Separation</w:t>
      </w:r>
      <w:r w:rsidR="00413BA1" w:rsidRPr="00E52BEE">
        <w:rPr>
          <w:i/>
          <w:sz w:val="22"/>
          <w:szCs w:val="22"/>
        </w:rPr>
        <w:t>s</w:t>
      </w:r>
      <w:r w:rsidR="005A2DAD" w:rsidRPr="00E52BEE">
        <w:rPr>
          <w:i/>
          <w:sz w:val="22"/>
          <w:szCs w:val="22"/>
        </w:rPr>
        <w:t xml:space="preserve"> of Wealth</w:t>
      </w:r>
      <w:r w:rsidR="00900E75" w:rsidRPr="00E52BEE">
        <w:rPr>
          <w:i/>
          <w:sz w:val="22"/>
          <w:szCs w:val="22"/>
        </w:rPr>
        <w:t>: Inequality and the Erosion of Checks and Balances</w:t>
      </w:r>
      <w:r w:rsidR="001B7729" w:rsidRPr="00E52BEE">
        <w:rPr>
          <w:i/>
          <w:sz w:val="22"/>
          <w:szCs w:val="22"/>
        </w:rPr>
        <w:t xml:space="preserve">, </w:t>
      </w:r>
      <w:r w:rsidR="00900E75" w:rsidRPr="00E52BEE">
        <w:rPr>
          <w:sz w:val="22"/>
          <w:szCs w:val="22"/>
        </w:rPr>
        <w:t xml:space="preserve">18 </w:t>
      </w:r>
      <w:r w:rsidR="001B5BD3" w:rsidRPr="00E52BEE">
        <w:rPr>
          <w:smallCaps/>
          <w:sz w:val="22"/>
          <w:szCs w:val="22"/>
        </w:rPr>
        <w:t>J.</w:t>
      </w:r>
      <w:r w:rsidR="00900E75" w:rsidRPr="00E52BEE">
        <w:rPr>
          <w:smallCaps/>
          <w:sz w:val="22"/>
          <w:szCs w:val="22"/>
        </w:rPr>
        <w:t xml:space="preserve"> </w:t>
      </w:r>
      <w:r w:rsidR="00E04187" w:rsidRPr="00E52BEE">
        <w:rPr>
          <w:smallCaps/>
          <w:sz w:val="22"/>
          <w:szCs w:val="22"/>
        </w:rPr>
        <w:t>Const</w:t>
      </w:r>
      <w:r w:rsidR="001B5BD3" w:rsidRPr="00E52BEE">
        <w:rPr>
          <w:smallCaps/>
          <w:sz w:val="22"/>
          <w:szCs w:val="22"/>
        </w:rPr>
        <w:t>. L.</w:t>
      </w:r>
      <w:r w:rsidR="00900E75" w:rsidRPr="00E52BEE">
        <w:rPr>
          <w:smallCaps/>
          <w:sz w:val="22"/>
          <w:szCs w:val="22"/>
        </w:rPr>
        <w:t xml:space="preserve"> 419</w:t>
      </w:r>
      <w:r w:rsidR="001B7729" w:rsidRPr="00E52BEE">
        <w:rPr>
          <w:sz w:val="22"/>
          <w:szCs w:val="22"/>
        </w:rPr>
        <w:t xml:space="preserve"> (2015)</w:t>
      </w:r>
    </w:p>
    <w:p w14:paraId="32741BDB" w14:textId="2D4C2B8B" w:rsidR="005A2DAD" w:rsidRPr="00E52BEE" w:rsidRDefault="005A2DAD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Hollowed Out Democracy</w:t>
      </w:r>
      <w:r w:rsidRPr="00E52BEE">
        <w:rPr>
          <w:sz w:val="22"/>
          <w:szCs w:val="22"/>
        </w:rPr>
        <w:t>,</w:t>
      </w:r>
      <w:r w:rsidRPr="00E52BEE">
        <w:rPr>
          <w:i/>
          <w:sz w:val="22"/>
          <w:szCs w:val="22"/>
        </w:rPr>
        <w:t xml:space="preserve"> </w:t>
      </w:r>
      <w:r w:rsidRPr="00E52BEE">
        <w:rPr>
          <w:sz w:val="22"/>
          <w:szCs w:val="22"/>
        </w:rPr>
        <w:t xml:space="preserve">89 N.Y.U. L. </w:t>
      </w:r>
      <w:r w:rsidRPr="00E52BEE">
        <w:rPr>
          <w:smallCaps/>
          <w:sz w:val="22"/>
          <w:szCs w:val="22"/>
        </w:rPr>
        <w:t>Rev. Online</w:t>
      </w:r>
      <w:r w:rsidRPr="00E52BEE">
        <w:rPr>
          <w:sz w:val="22"/>
          <w:szCs w:val="22"/>
        </w:rPr>
        <w:t xml:space="preserve"> 48 (2014)</w:t>
      </w:r>
    </w:p>
    <w:p w14:paraId="458A692D" w14:textId="5E2F2E63" w:rsidR="00F81F78" w:rsidRPr="00BF43E4" w:rsidRDefault="00C25D2E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sz w:val="22"/>
          <w:szCs w:val="22"/>
        </w:rPr>
        <w:t>The President’s Enforcement Power</w:t>
      </w:r>
      <w:r w:rsidR="00543252" w:rsidRPr="00E52BEE">
        <w:rPr>
          <w:sz w:val="22"/>
          <w:szCs w:val="22"/>
        </w:rPr>
        <w:t xml:space="preserve">, </w:t>
      </w:r>
      <w:r w:rsidR="000232BF" w:rsidRPr="00E52BEE">
        <w:rPr>
          <w:sz w:val="22"/>
          <w:szCs w:val="22"/>
        </w:rPr>
        <w:t>8</w:t>
      </w:r>
      <w:r w:rsidR="007A13B6" w:rsidRPr="00E52BEE">
        <w:rPr>
          <w:sz w:val="22"/>
          <w:szCs w:val="22"/>
        </w:rPr>
        <w:t>8</w:t>
      </w:r>
      <w:r w:rsidR="000232BF" w:rsidRPr="00E52BEE">
        <w:rPr>
          <w:sz w:val="22"/>
          <w:szCs w:val="22"/>
        </w:rPr>
        <w:t xml:space="preserve"> </w:t>
      </w:r>
      <w:r w:rsidR="005A2DAD" w:rsidRPr="00E52BEE">
        <w:rPr>
          <w:sz w:val="22"/>
          <w:szCs w:val="22"/>
        </w:rPr>
        <w:t>N</w:t>
      </w:r>
      <w:r w:rsidR="007A13B6" w:rsidRPr="00E52BEE">
        <w:rPr>
          <w:sz w:val="22"/>
          <w:szCs w:val="22"/>
        </w:rPr>
        <w:t>.Y.</w:t>
      </w:r>
      <w:r w:rsidR="00543252" w:rsidRPr="00E52BEE">
        <w:rPr>
          <w:sz w:val="22"/>
          <w:szCs w:val="22"/>
        </w:rPr>
        <w:t xml:space="preserve">U. L. </w:t>
      </w:r>
      <w:r w:rsidR="00543252" w:rsidRPr="00E52BEE">
        <w:rPr>
          <w:smallCaps/>
          <w:sz w:val="22"/>
          <w:szCs w:val="22"/>
        </w:rPr>
        <w:t>Rev</w:t>
      </w:r>
      <w:r w:rsidR="00543252" w:rsidRPr="00E52BEE">
        <w:rPr>
          <w:sz w:val="22"/>
          <w:szCs w:val="22"/>
        </w:rPr>
        <w:t xml:space="preserve">. </w:t>
      </w:r>
      <w:r w:rsidR="007A13B6" w:rsidRPr="00E52BEE">
        <w:rPr>
          <w:sz w:val="22"/>
          <w:szCs w:val="22"/>
        </w:rPr>
        <w:t xml:space="preserve">1031 </w:t>
      </w:r>
      <w:r w:rsidR="00543252" w:rsidRPr="00E52BEE">
        <w:rPr>
          <w:sz w:val="22"/>
          <w:szCs w:val="22"/>
        </w:rPr>
        <w:t>(2013</w:t>
      </w:r>
      <w:r w:rsidR="00B15E6F" w:rsidRPr="00E52BEE">
        <w:rPr>
          <w:sz w:val="22"/>
          <w:szCs w:val="22"/>
        </w:rPr>
        <w:t>)</w:t>
      </w:r>
    </w:p>
    <w:p w14:paraId="7A07CB33" w14:textId="53138353" w:rsidR="000268DB" w:rsidRPr="00E52BEE" w:rsidRDefault="000268DB" w:rsidP="004847BC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i/>
          <w:iCs/>
          <w:sz w:val="22"/>
          <w:szCs w:val="22"/>
        </w:rPr>
        <w:t>Gender, Work, and the NAFTA Labor Side Agreement</w:t>
      </w:r>
      <w:r w:rsidRPr="00E52BEE">
        <w:rPr>
          <w:sz w:val="22"/>
          <w:szCs w:val="22"/>
        </w:rPr>
        <w:t xml:space="preserve">, 37 </w:t>
      </w:r>
      <w:r w:rsidRPr="00E52BEE">
        <w:rPr>
          <w:smallCaps/>
          <w:sz w:val="22"/>
          <w:szCs w:val="22"/>
        </w:rPr>
        <w:t>U.S.F. L. Rev.</w:t>
      </w:r>
      <w:r w:rsidRPr="00E52BEE">
        <w:rPr>
          <w:sz w:val="22"/>
          <w:szCs w:val="22"/>
        </w:rPr>
        <w:t xml:space="preserve"> 521 (2003) </w:t>
      </w:r>
    </w:p>
    <w:p w14:paraId="68EF4C57" w14:textId="643B1068" w:rsidR="002E7471" w:rsidRDefault="000268DB" w:rsidP="00F84B1D">
      <w:pPr>
        <w:pStyle w:val="Heading7"/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40"/>
        <w:ind w:left="360" w:hanging="360"/>
        <w:rPr>
          <w:sz w:val="22"/>
          <w:szCs w:val="22"/>
        </w:rPr>
      </w:pPr>
      <w:r w:rsidRPr="00E52BEE">
        <w:rPr>
          <w:sz w:val="22"/>
          <w:szCs w:val="22"/>
        </w:rPr>
        <w:t xml:space="preserve">Note, </w:t>
      </w:r>
      <w:r w:rsidRPr="00E52BEE">
        <w:rPr>
          <w:i/>
          <w:iCs/>
          <w:sz w:val="22"/>
          <w:szCs w:val="22"/>
        </w:rPr>
        <w:t>A Robust Public Debate: Realizing Free Speech in Workplace Representation Elections</w:t>
      </w:r>
      <w:r w:rsidRPr="00E52BEE">
        <w:rPr>
          <w:sz w:val="22"/>
          <w:szCs w:val="22"/>
        </w:rPr>
        <w:t xml:space="preserve">, 112 </w:t>
      </w:r>
      <w:r w:rsidRPr="00E52BEE">
        <w:rPr>
          <w:smallCaps/>
          <w:sz w:val="22"/>
          <w:szCs w:val="22"/>
        </w:rPr>
        <w:t>Yale L.J.</w:t>
      </w:r>
      <w:r w:rsidRPr="00E52BEE">
        <w:rPr>
          <w:sz w:val="22"/>
          <w:szCs w:val="22"/>
        </w:rPr>
        <w:t xml:space="preserve"> 2415 (2003)</w:t>
      </w:r>
      <w:r w:rsidR="003A1733" w:rsidRPr="00E52BEE">
        <w:rPr>
          <w:sz w:val="22"/>
          <w:szCs w:val="22"/>
        </w:rPr>
        <w:t xml:space="preserve"> </w:t>
      </w:r>
    </w:p>
    <w:p w14:paraId="7199D6AE" w14:textId="77777777" w:rsidR="00CC14F3" w:rsidRPr="00CC14F3" w:rsidRDefault="00CC14F3" w:rsidP="00CC14F3"/>
    <w:p w14:paraId="2722B111" w14:textId="5AB64215" w:rsidR="00C751CE" w:rsidRPr="00BF43E4" w:rsidRDefault="00BF43E4" w:rsidP="00BF43E4">
      <w:pPr>
        <w:ind w:left="360" w:hanging="360"/>
        <w:rPr>
          <w:b/>
          <w:bCs/>
          <w:sz w:val="22"/>
          <w:szCs w:val="22"/>
          <w:u w:val="single"/>
        </w:rPr>
      </w:pPr>
      <w:r w:rsidRPr="00BF43E4">
        <w:rPr>
          <w:b/>
          <w:bCs/>
          <w:sz w:val="22"/>
          <w:szCs w:val="22"/>
          <w:u w:val="single"/>
        </w:rPr>
        <w:t>POPULAR WRITING AND BLOG POSTS (SELECTED)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</w:p>
    <w:p w14:paraId="3C5C4EE7" w14:textId="77777777" w:rsidR="008353FE" w:rsidRDefault="008353FE" w:rsidP="00BF43E4">
      <w:pPr>
        <w:ind w:left="360" w:hanging="360"/>
        <w:rPr>
          <w:sz w:val="22"/>
          <w:szCs w:val="22"/>
        </w:rPr>
      </w:pPr>
    </w:p>
    <w:p w14:paraId="28475714" w14:textId="59FE8F01" w:rsidR="002057D4" w:rsidRPr="002057D4" w:rsidRDefault="002057D4" w:rsidP="002057D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</w:t>
      </w:r>
      <w:r w:rsidRPr="002057D4">
        <w:rPr>
          <w:sz w:val="22"/>
          <w:szCs w:val="22"/>
        </w:rPr>
        <w:t>No Constitutional Democracy Without Economic and Social Democracy</w:t>
      </w:r>
      <w:r>
        <w:rPr>
          <w:sz w:val="22"/>
          <w:szCs w:val="22"/>
        </w:rPr>
        <w:t>,” LPE Blog (Mar. 9, 2026) (co-authored with Willy Forbath)</w:t>
      </w:r>
    </w:p>
    <w:p w14:paraId="55F5C55A" w14:textId="718F4801" w:rsidR="00856AD4" w:rsidRDefault="00856AD4" w:rsidP="002057D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“Inequality, Collective Power, and Democratic Renewal,” Democracy Project, NYU Law (Feb. 9, 2026)</w:t>
      </w:r>
    </w:p>
    <w:p w14:paraId="1BCD1D47" w14:textId="41257B3E" w:rsidR="009D487C" w:rsidRDefault="009D487C" w:rsidP="00CC14F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“The Constitution Doesn’t Belong to Trump or the Supreme Court: It Belongs to Us</w:t>
      </w:r>
      <w:r w:rsidR="006B56BD">
        <w:rPr>
          <w:sz w:val="22"/>
          <w:szCs w:val="22"/>
        </w:rPr>
        <w:t>,”</w:t>
      </w:r>
      <w:r>
        <w:rPr>
          <w:sz w:val="22"/>
          <w:szCs w:val="22"/>
        </w:rPr>
        <w:t xml:space="preserve"> N.Y. Times, (Oct. 10, 2025)</w:t>
      </w:r>
    </w:p>
    <w:p w14:paraId="74B2D49F" w14:textId="10482297" w:rsidR="00CC14F3" w:rsidRDefault="00CC14F3" w:rsidP="00CC14F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</w:t>
      </w:r>
      <w:r w:rsidRPr="00CC14F3">
        <w:rPr>
          <w:sz w:val="22"/>
          <w:szCs w:val="22"/>
        </w:rPr>
        <w:t>Abundance That Works for Workers—and American Democracy</w:t>
      </w:r>
      <w:r>
        <w:rPr>
          <w:sz w:val="22"/>
          <w:szCs w:val="22"/>
        </w:rPr>
        <w:t xml:space="preserve">,” </w:t>
      </w:r>
      <w:r w:rsidR="00DB47F4">
        <w:rPr>
          <w:sz w:val="22"/>
          <w:szCs w:val="22"/>
        </w:rPr>
        <w:t>Fireside Stacks Roosevelt Forward</w:t>
      </w:r>
      <w:r>
        <w:rPr>
          <w:sz w:val="22"/>
          <w:szCs w:val="22"/>
        </w:rPr>
        <w:t xml:space="preserve">, </w:t>
      </w:r>
      <w:r w:rsidR="009D487C">
        <w:rPr>
          <w:sz w:val="22"/>
          <w:szCs w:val="22"/>
        </w:rPr>
        <w:t>(</w:t>
      </w:r>
      <w:r>
        <w:rPr>
          <w:sz w:val="22"/>
          <w:szCs w:val="22"/>
        </w:rPr>
        <w:t>Mar. 31, 2025</w:t>
      </w:r>
      <w:r w:rsidR="009D487C">
        <w:rPr>
          <w:sz w:val="22"/>
          <w:szCs w:val="22"/>
        </w:rPr>
        <w:t>)</w:t>
      </w:r>
      <w:r>
        <w:rPr>
          <w:sz w:val="22"/>
          <w:szCs w:val="22"/>
        </w:rPr>
        <w:t xml:space="preserve"> (co-authored with </w:t>
      </w:r>
      <w:r w:rsidRPr="00CC14F3">
        <w:rPr>
          <w:sz w:val="22"/>
          <w:szCs w:val="22"/>
        </w:rPr>
        <w:t>Alexander Hertel-Fernandez</w:t>
      </w:r>
      <w:r>
        <w:rPr>
          <w:sz w:val="22"/>
          <w:szCs w:val="22"/>
        </w:rPr>
        <w:t>)</w:t>
      </w:r>
      <w:r w:rsidRPr="00CC14F3">
        <w:rPr>
          <w:sz w:val="22"/>
          <w:szCs w:val="22"/>
        </w:rPr>
        <w:t xml:space="preserve"> </w:t>
      </w:r>
    </w:p>
    <w:p w14:paraId="6BE4E83D" w14:textId="3FFBE103" w:rsidR="00BB4372" w:rsidRDefault="00DB47F4" w:rsidP="00CC14F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</w:t>
      </w:r>
      <w:r w:rsidRPr="00DB47F4">
        <w:rPr>
          <w:sz w:val="22"/>
          <w:szCs w:val="22"/>
        </w:rPr>
        <w:t>A Title VI Demand Letter That Itself Violates Title VI (and the Constitution)</w:t>
      </w:r>
      <w:r>
        <w:rPr>
          <w:sz w:val="22"/>
          <w:szCs w:val="22"/>
        </w:rPr>
        <w:t xml:space="preserve">,” Balkanization (Mar. 15, 2025) (co-authored with </w:t>
      </w:r>
      <w:r w:rsidRPr="00DB47F4">
        <w:rPr>
          <w:sz w:val="22"/>
          <w:szCs w:val="22"/>
        </w:rPr>
        <w:t>Jessica Bulman-Pozen, Jamal Greene, Olatunde Johnson, Jeremy Kessler, Gillian Metzger, and David Pozen</w:t>
      </w:r>
      <w:r>
        <w:rPr>
          <w:sz w:val="22"/>
          <w:szCs w:val="22"/>
        </w:rPr>
        <w:t>)</w:t>
      </w:r>
    </w:p>
    <w:p w14:paraId="2934B0CC" w14:textId="3225F19D" w:rsidR="00856BF6" w:rsidRDefault="00856BF6" w:rsidP="00CC14F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</w:t>
      </w:r>
      <w:r w:rsidRPr="00856BF6">
        <w:rPr>
          <w:sz w:val="22"/>
          <w:szCs w:val="22"/>
        </w:rPr>
        <w:t>State and Local Government Efforts to Build Worker Power</w:t>
      </w:r>
      <w:r>
        <w:rPr>
          <w:sz w:val="22"/>
          <w:szCs w:val="22"/>
        </w:rPr>
        <w:t>,” American Political Economy Blog (June 5, 2024)</w:t>
      </w:r>
    </w:p>
    <w:p w14:paraId="5BE30ABC" w14:textId="2D78CCFF" w:rsidR="00856BF6" w:rsidRDefault="00856BF6" w:rsidP="00792EFE">
      <w:pPr>
        <w:ind w:left="360" w:hanging="360"/>
        <w:rPr>
          <w:sz w:val="22"/>
          <w:szCs w:val="22"/>
        </w:rPr>
      </w:pPr>
      <w:r w:rsidRPr="00856BF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“Labor’s Constitutional Vision in the Face of Capital’s Attack,” Law &amp; Political Economy Blog, May </w:t>
      </w:r>
      <w:r>
        <w:rPr>
          <w:sz w:val="22"/>
          <w:szCs w:val="22"/>
        </w:rPr>
        <w:lastRenderedPageBreak/>
        <w:t>20, 2024 (</w:t>
      </w:r>
      <w:r w:rsidR="00371745">
        <w:rPr>
          <w:sz w:val="22"/>
          <w:szCs w:val="22"/>
        </w:rPr>
        <w:t>cross-</w:t>
      </w:r>
      <w:r>
        <w:rPr>
          <w:sz w:val="22"/>
          <w:szCs w:val="22"/>
        </w:rPr>
        <w:t xml:space="preserve">published </w:t>
      </w:r>
      <w:r w:rsidR="00371745">
        <w:rPr>
          <w:sz w:val="22"/>
          <w:szCs w:val="22"/>
        </w:rPr>
        <w:t>o</w:t>
      </w:r>
      <w:r>
        <w:rPr>
          <w:sz w:val="22"/>
          <w:szCs w:val="22"/>
        </w:rPr>
        <w:t xml:space="preserve">n </w:t>
      </w:r>
      <w:r w:rsidR="00371745">
        <w:rPr>
          <w:sz w:val="22"/>
          <w:szCs w:val="22"/>
        </w:rPr>
        <w:t xml:space="preserve">the </w:t>
      </w:r>
      <w:proofErr w:type="spellStart"/>
      <w:r>
        <w:rPr>
          <w:sz w:val="22"/>
          <w:szCs w:val="22"/>
        </w:rPr>
        <w:t>OnLabor</w:t>
      </w:r>
      <w:proofErr w:type="spellEnd"/>
      <w:r>
        <w:rPr>
          <w:sz w:val="22"/>
          <w:szCs w:val="22"/>
        </w:rPr>
        <w:t xml:space="preserve"> Blog)</w:t>
      </w:r>
    </w:p>
    <w:p w14:paraId="1453FA7B" w14:textId="4D4247A5" w:rsidR="00792EFE" w:rsidRDefault="00792EFE" w:rsidP="00792EFE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</w:t>
      </w:r>
      <w:r w:rsidRPr="00792EFE">
        <w:rPr>
          <w:sz w:val="22"/>
          <w:szCs w:val="22"/>
        </w:rPr>
        <w:t>Amazon, SpaceX and other companies are arguing the government agency that has protected labor rights since 1935 is unconstitutional</w:t>
      </w:r>
      <w:r>
        <w:rPr>
          <w:sz w:val="22"/>
          <w:szCs w:val="22"/>
        </w:rPr>
        <w:t xml:space="preserve">,” </w:t>
      </w:r>
      <w:r>
        <w:rPr>
          <w:i/>
          <w:iCs/>
          <w:sz w:val="22"/>
          <w:szCs w:val="22"/>
        </w:rPr>
        <w:t xml:space="preserve">The Conversation </w:t>
      </w:r>
      <w:r>
        <w:rPr>
          <w:sz w:val="22"/>
          <w:szCs w:val="22"/>
        </w:rPr>
        <w:t>(Mar. 25, 2024)</w:t>
      </w:r>
      <w:r w:rsidRPr="00792EFE">
        <w:rPr>
          <w:sz w:val="22"/>
          <w:szCs w:val="22"/>
        </w:rPr>
        <w:t xml:space="preserve"> </w:t>
      </w:r>
    </w:p>
    <w:p w14:paraId="55172344" w14:textId="7C76789E" w:rsidR="008F5EA6" w:rsidRDefault="008F5EA6" w:rsidP="00792EFE">
      <w:pPr>
        <w:ind w:left="360" w:hanging="360"/>
        <w:rPr>
          <w:sz w:val="22"/>
          <w:szCs w:val="22"/>
        </w:rPr>
      </w:pPr>
      <w:r w:rsidRPr="008F5EA6">
        <w:rPr>
          <w:sz w:val="22"/>
          <w:szCs w:val="22"/>
        </w:rPr>
        <w:t xml:space="preserve">“History Provides Inspiration for a Stronger Alliance Between Labor and Antimonopoly Advocates,” </w:t>
      </w:r>
      <w:proofErr w:type="spellStart"/>
      <w:r w:rsidRPr="008F5EA6">
        <w:rPr>
          <w:sz w:val="22"/>
          <w:szCs w:val="22"/>
        </w:rPr>
        <w:t>ProMarket</w:t>
      </w:r>
      <w:proofErr w:type="spellEnd"/>
      <w:r w:rsidRPr="008F5EA6">
        <w:rPr>
          <w:sz w:val="22"/>
          <w:szCs w:val="22"/>
        </w:rPr>
        <w:t xml:space="preserve"> (Feb. 29, 2004)</w:t>
      </w:r>
    </w:p>
    <w:p w14:paraId="02ECB172" w14:textId="45E3F412" w:rsidR="008353FE" w:rsidRDefault="008353FE" w:rsidP="00792EFE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“A New Path for Unionizing Ube</w:t>
      </w:r>
      <w:r w:rsidR="00491989">
        <w:rPr>
          <w:sz w:val="22"/>
          <w:szCs w:val="22"/>
        </w:rPr>
        <w:t>r</w:t>
      </w:r>
      <w:r>
        <w:rPr>
          <w:sz w:val="22"/>
          <w:szCs w:val="22"/>
        </w:rPr>
        <w:t xml:space="preserve"> and Lyft,” </w:t>
      </w:r>
      <w:proofErr w:type="spellStart"/>
      <w:r w:rsidRPr="008353FE">
        <w:rPr>
          <w:i/>
          <w:iCs/>
          <w:sz w:val="22"/>
          <w:szCs w:val="22"/>
        </w:rPr>
        <w:t>CommonWealth</w:t>
      </w:r>
      <w:proofErr w:type="spellEnd"/>
      <w:r w:rsidRPr="008353FE">
        <w:rPr>
          <w:i/>
          <w:iCs/>
          <w:sz w:val="22"/>
          <w:szCs w:val="22"/>
        </w:rPr>
        <w:t xml:space="preserve"> Beacon</w:t>
      </w:r>
      <w:r>
        <w:rPr>
          <w:sz w:val="22"/>
          <w:szCs w:val="22"/>
        </w:rPr>
        <w:t xml:space="preserve"> (Dec. 2023) (</w:t>
      </w:r>
      <w:r w:rsidR="009C1EBA">
        <w:rPr>
          <w:sz w:val="22"/>
          <w:szCs w:val="22"/>
        </w:rPr>
        <w:t xml:space="preserve">co-authored </w:t>
      </w:r>
      <w:r>
        <w:rPr>
          <w:sz w:val="22"/>
          <w:szCs w:val="22"/>
        </w:rPr>
        <w:t>with Sharon Block and Benjamin Sachs)</w:t>
      </w:r>
    </w:p>
    <w:p w14:paraId="0BA194B6" w14:textId="0355856F" w:rsidR="00FD1458" w:rsidRDefault="00FD1458" w:rsidP="00BF43E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“How a New California L</w:t>
      </w:r>
      <w:r w:rsidRPr="00FD1458">
        <w:rPr>
          <w:sz w:val="22"/>
          <w:szCs w:val="22"/>
        </w:rPr>
        <w:t xml:space="preserve">aw for </w:t>
      </w:r>
      <w:r>
        <w:rPr>
          <w:sz w:val="22"/>
          <w:szCs w:val="22"/>
        </w:rPr>
        <w:t>Fast-F</w:t>
      </w:r>
      <w:r w:rsidRPr="00FD1458">
        <w:rPr>
          <w:sz w:val="22"/>
          <w:szCs w:val="22"/>
        </w:rPr>
        <w:t xml:space="preserve">ood </w:t>
      </w:r>
      <w:r>
        <w:rPr>
          <w:sz w:val="22"/>
          <w:szCs w:val="22"/>
        </w:rPr>
        <w:t>W</w:t>
      </w:r>
      <w:r w:rsidRPr="00FD1458">
        <w:rPr>
          <w:sz w:val="22"/>
          <w:szCs w:val="22"/>
        </w:rPr>
        <w:t xml:space="preserve">orkers </w:t>
      </w:r>
      <w:r>
        <w:rPr>
          <w:sz w:val="22"/>
          <w:szCs w:val="22"/>
        </w:rPr>
        <w:t>C</w:t>
      </w:r>
      <w:r w:rsidRPr="00FD1458">
        <w:rPr>
          <w:sz w:val="22"/>
          <w:szCs w:val="22"/>
        </w:rPr>
        <w:t xml:space="preserve">an </w:t>
      </w:r>
      <w:r>
        <w:rPr>
          <w:sz w:val="22"/>
          <w:szCs w:val="22"/>
        </w:rPr>
        <w:t>S</w:t>
      </w:r>
      <w:r w:rsidRPr="00FD1458">
        <w:rPr>
          <w:sz w:val="22"/>
          <w:szCs w:val="22"/>
        </w:rPr>
        <w:t xml:space="preserve">et a </w:t>
      </w:r>
      <w:r>
        <w:rPr>
          <w:sz w:val="22"/>
          <w:szCs w:val="22"/>
        </w:rPr>
        <w:t>Path for Industries N</w:t>
      </w:r>
      <w:r w:rsidRPr="00FD1458">
        <w:rPr>
          <w:sz w:val="22"/>
          <w:szCs w:val="22"/>
        </w:rPr>
        <w:t>ationwide</w:t>
      </w:r>
      <w:r>
        <w:rPr>
          <w:sz w:val="22"/>
          <w:szCs w:val="22"/>
        </w:rPr>
        <w:t xml:space="preserve">,” </w:t>
      </w:r>
      <w:r w:rsidRPr="00FD1458">
        <w:rPr>
          <w:i/>
          <w:sz w:val="22"/>
          <w:szCs w:val="22"/>
        </w:rPr>
        <w:t>L.A. Times</w:t>
      </w:r>
      <w:r>
        <w:rPr>
          <w:sz w:val="22"/>
          <w:szCs w:val="22"/>
        </w:rPr>
        <w:t xml:space="preserve"> (Aug. 31, 2022)</w:t>
      </w:r>
    </w:p>
    <w:p w14:paraId="6B74D6DC" w14:textId="08660331" w:rsidR="00BE5523" w:rsidRDefault="00BE5523" w:rsidP="00BF43E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</w:t>
      </w:r>
      <w:r w:rsidRPr="00BE5523">
        <w:rPr>
          <w:sz w:val="22"/>
          <w:szCs w:val="22"/>
        </w:rPr>
        <w:t>New Democracy: Finding Hope in the Past and Heavy Lifting for the Future</w:t>
      </w:r>
      <w:r>
        <w:rPr>
          <w:sz w:val="22"/>
          <w:szCs w:val="22"/>
        </w:rPr>
        <w:t xml:space="preserve">,” in </w:t>
      </w:r>
      <w:r w:rsidRPr="00BE5523">
        <w:rPr>
          <w:sz w:val="22"/>
          <w:szCs w:val="22"/>
        </w:rPr>
        <w:t>Symposium on William Novak</w:t>
      </w:r>
      <w:r w:rsidR="004E0CDC">
        <w:rPr>
          <w:sz w:val="22"/>
          <w:szCs w:val="22"/>
        </w:rPr>
        <w:t>’</w:t>
      </w:r>
      <w:r w:rsidRPr="00BE5523">
        <w:rPr>
          <w:sz w:val="22"/>
          <w:szCs w:val="22"/>
        </w:rPr>
        <w:t xml:space="preserve">s </w:t>
      </w:r>
      <w:r w:rsidR="004E0CDC">
        <w:rPr>
          <w:sz w:val="22"/>
          <w:szCs w:val="22"/>
        </w:rPr>
        <w:t>“</w:t>
      </w:r>
      <w:r w:rsidRPr="00BE5523">
        <w:rPr>
          <w:sz w:val="22"/>
          <w:szCs w:val="22"/>
        </w:rPr>
        <w:t>New Democracy: The Creation of the Modern American State</w:t>
      </w:r>
      <w:r>
        <w:rPr>
          <w:sz w:val="22"/>
          <w:szCs w:val="22"/>
        </w:rPr>
        <w:t xml:space="preserve">, </w:t>
      </w:r>
      <w:r w:rsidRPr="00BE5523">
        <w:rPr>
          <w:i/>
          <w:iCs/>
          <w:sz w:val="22"/>
          <w:szCs w:val="22"/>
        </w:rPr>
        <w:t>Yale J. L. Reg. Notice &amp; Comment</w:t>
      </w:r>
      <w:r>
        <w:rPr>
          <w:sz w:val="22"/>
          <w:szCs w:val="22"/>
        </w:rPr>
        <w:t xml:space="preserve"> (</w:t>
      </w:r>
      <w:r w:rsidRPr="00BE5523">
        <w:rPr>
          <w:sz w:val="22"/>
          <w:szCs w:val="22"/>
        </w:rPr>
        <w:t>July 21, 2022</w:t>
      </w:r>
      <w:r>
        <w:rPr>
          <w:sz w:val="22"/>
          <w:szCs w:val="22"/>
        </w:rPr>
        <w:t>)</w:t>
      </w:r>
    </w:p>
    <w:p w14:paraId="20CD148F" w14:textId="4C95335C" w:rsidR="00884241" w:rsidRPr="00884241" w:rsidRDefault="00884241" w:rsidP="00BF43E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“From Constitutional Theory to Political Practice,” </w:t>
      </w:r>
      <w:r>
        <w:rPr>
          <w:i/>
          <w:iCs/>
          <w:sz w:val="22"/>
          <w:szCs w:val="22"/>
        </w:rPr>
        <w:t xml:space="preserve">Boston Review </w:t>
      </w:r>
      <w:r>
        <w:rPr>
          <w:sz w:val="22"/>
          <w:szCs w:val="22"/>
        </w:rPr>
        <w:t>(June 23, 2022)</w:t>
      </w:r>
    </w:p>
    <w:p w14:paraId="5AD70432" w14:textId="12E031FB" w:rsidR="00A30744" w:rsidRDefault="00A30744" w:rsidP="00BF43E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“The Hard Questions About Constitutional Political Economy,” </w:t>
      </w:r>
      <w:r>
        <w:rPr>
          <w:i/>
          <w:iCs/>
          <w:sz w:val="22"/>
          <w:szCs w:val="22"/>
        </w:rPr>
        <w:t xml:space="preserve">Balkanization </w:t>
      </w:r>
      <w:r>
        <w:rPr>
          <w:sz w:val="22"/>
          <w:szCs w:val="22"/>
        </w:rPr>
        <w:t>(April 15, 2022)</w:t>
      </w:r>
    </w:p>
    <w:p w14:paraId="4E1D5236" w14:textId="30E34FB5" w:rsidR="00B75371" w:rsidRPr="00E52BEE" w:rsidRDefault="3B30AC97" w:rsidP="00BF43E4">
      <w:pPr>
        <w:ind w:left="360" w:hanging="360"/>
        <w:rPr>
          <w:sz w:val="22"/>
          <w:szCs w:val="22"/>
        </w:rPr>
      </w:pPr>
      <w:r w:rsidRPr="001334B3">
        <w:rPr>
          <w:sz w:val="22"/>
          <w:szCs w:val="22"/>
        </w:rPr>
        <w:t xml:space="preserve">“How to Make Every Job a Good Union Job,” </w:t>
      </w:r>
      <w:r w:rsidRPr="001C5015">
        <w:rPr>
          <w:i/>
          <w:iCs/>
          <w:sz w:val="22"/>
          <w:szCs w:val="22"/>
        </w:rPr>
        <w:t>Buzzfeed News</w:t>
      </w:r>
      <w:r w:rsidRPr="001334B3">
        <w:rPr>
          <w:sz w:val="22"/>
          <w:szCs w:val="22"/>
        </w:rPr>
        <w:t xml:space="preserve"> (</w:t>
      </w:r>
      <w:r w:rsidRPr="001334B3">
        <w:rPr>
          <w:rFonts w:eastAsia="Calibri"/>
          <w:sz w:val="22"/>
          <w:szCs w:val="22"/>
        </w:rPr>
        <w:t>Jan. 23, 2020)</w:t>
      </w:r>
    </w:p>
    <w:p w14:paraId="1D5325DB" w14:textId="68521B04" w:rsidR="00627DCE" w:rsidRPr="002B2880" w:rsidRDefault="3B30AC97" w:rsidP="00BF43E4">
      <w:pPr>
        <w:ind w:left="360" w:hanging="360"/>
        <w:rPr>
          <w:sz w:val="22"/>
          <w:szCs w:val="22"/>
        </w:rPr>
      </w:pPr>
      <w:r w:rsidRPr="3B30AC97">
        <w:rPr>
          <w:sz w:val="22"/>
          <w:szCs w:val="22"/>
        </w:rPr>
        <w:t xml:space="preserve">“GM Strike Exposes Flaws in U.S. Labor Laws,” </w:t>
      </w:r>
      <w:r w:rsidRPr="3B30AC97">
        <w:rPr>
          <w:i/>
          <w:iCs/>
          <w:sz w:val="22"/>
          <w:szCs w:val="22"/>
        </w:rPr>
        <w:t>Detroit Free Press</w:t>
      </w:r>
      <w:r w:rsidRPr="3B30AC97">
        <w:rPr>
          <w:sz w:val="22"/>
          <w:szCs w:val="22"/>
        </w:rPr>
        <w:t xml:space="preserve"> (Sept. 19, 2009) (republished in </w:t>
      </w:r>
      <w:r w:rsidRPr="3B30AC97">
        <w:rPr>
          <w:i/>
          <w:iCs/>
          <w:sz w:val="22"/>
          <w:szCs w:val="22"/>
        </w:rPr>
        <w:t>USA Today</w:t>
      </w:r>
      <w:r w:rsidRPr="3B30AC97">
        <w:rPr>
          <w:sz w:val="22"/>
          <w:szCs w:val="22"/>
        </w:rPr>
        <w:t>)</w:t>
      </w:r>
    </w:p>
    <w:p w14:paraId="4D07467B" w14:textId="2B4745EB" w:rsidR="006D1DCE" w:rsidRPr="00E52BEE" w:rsidRDefault="006D1DCE" w:rsidP="00BF43E4">
      <w:pPr>
        <w:ind w:left="360" w:hanging="360"/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>“Labor Law Reform is Still Essential,”</w:t>
      </w:r>
      <w:r w:rsidRPr="00E52BEE">
        <w:rPr>
          <w:bCs/>
          <w:i/>
          <w:sz w:val="22"/>
          <w:szCs w:val="22"/>
        </w:rPr>
        <w:t xml:space="preserve"> </w:t>
      </w:r>
      <w:r w:rsidR="00F07F9E" w:rsidRPr="00E52BEE">
        <w:rPr>
          <w:bCs/>
          <w:i/>
          <w:sz w:val="22"/>
          <w:szCs w:val="22"/>
        </w:rPr>
        <w:t>Boston Review</w:t>
      </w:r>
      <w:r w:rsidR="00F07F9E" w:rsidRPr="00E52BEE">
        <w:rPr>
          <w:bCs/>
          <w:sz w:val="22"/>
          <w:szCs w:val="22"/>
        </w:rPr>
        <w:t xml:space="preserve"> (June 6, 2019)</w:t>
      </w:r>
    </w:p>
    <w:p w14:paraId="1BC7AC36" w14:textId="39EBEF47" w:rsidR="00AC5B8C" w:rsidRPr="00E52BEE" w:rsidRDefault="006D1DCE" w:rsidP="00BF43E4">
      <w:pPr>
        <w:ind w:left="360" w:hanging="360"/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 xml:space="preserve">“A Seat at the Table: Sectoral Bargaining for the Common Good,” </w:t>
      </w:r>
      <w:r w:rsidRPr="00E52BEE">
        <w:rPr>
          <w:bCs/>
          <w:i/>
          <w:sz w:val="22"/>
          <w:szCs w:val="22"/>
        </w:rPr>
        <w:t>Dissent</w:t>
      </w:r>
      <w:r w:rsidRPr="00E52BEE">
        <w:rPr>
          <w:bCs/>
          <w:sz w:val="22"/>
          <w:szCs w:val="22"/>
        </w:rPr>
        <w:t xml:space="preserve"> (Spring 2019)</w:t>
      </w:r>
    </w:p>
    <w:p w14:paraId="42F5343D" w14:textId="11E5183A" w:rsidR="00C751CE" w:rsidRPr="00E52BEE" w:rsidRDefault="00681BF8" w:rsidP="00BF43E4">
      <w:pPr>
        <w:ind w:left="360" w:hanging="360"/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>“Inequality and Political Economy in Constitutional Doctrine,” Law &amp; Political Economy Blog</w:t>
      </w:r>
      <w:r w:rsidR="00D5340D">
        <w:rPr>
          <w:bCs/>
          <w:sz w:val="22"/>
          <w:szCs w:val="22"/>
        </w:rPr>
        <w:t xml:space="preserve"> (</w:t>
      </w:r>
      <w:r w:rsidRPr="00E52BEE">
        <w:rPr>
          <w:bCs/>
          <w:sz w:val="22"/>
          <w:szCs w:val="22"/>
        </w:rPr>
        <w:t>June 1, 2018</w:t>
      </w:r>
      <w:r w:rsidR="00D5340D">
        <w:rPr>
          <w:bCs/>
          <w:sz w:val="22"/>
          <w:szCs w:val="22"/>
        </w:rPr>
        <w:t>)</w:t>
      </w:r>
    </w:p>
    <w:p w14:paraId="59A28D01" w14:textId="1CDF3473" w:rsidR="00065199" w:rsidRPr="00E52BEE" w:rsidRDefault="00065199" w:rsidP="00BF43E4">
      <w:pPr>
        <w:ind w:left="360" w:hanging="360"/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>“Economic Inequality, Trump’s Election, and the Possibility of Change,”</w:t>
      </w:r>
      <w:r w:rsidR="00D5340D">
        <w:rPr>
          <w:bCs/>
          <w:sz w:val="22"/>
          <w:szCs w:val="22"/>
        </w:rPr>
        <w:t xml:space="preserve"> </w:t>
      </w:r>
      <w:proofErr w:type="spellStart"/>
      <w:r w:rsidR="00D5340D">
        <w:rPr>
          <w:bCs/>
          <w:sz w:val="22"/>
          <w:szCs w:val="22"/>
        </w:rPr>
        <w:t>ACSBlog</w:t>
      </w:r>
      <w:proofErr w:type="spellEnd"/>
      <w:r w:rsidR="00D5340D">
        <w:rPr>
          <w:bCs/>
          <w:sz w:val="22"/>
          <w:szCs w:val="22"/>
        </w:rPr>
        <w:t xml:space="preserve"> (</w:t>
      </w:r>
      <w:r w:rsidRPr="00E52BEE">
        <w:rPr>
          <w:bCs/>
          <w:sz w:val="22"/>
          <w:szCs w:val="22"/>
        </w:rPr>
        <w:t>Apr. 11, 2017</w:t>
      </w:r>
      <w:r w:rsidR="00D5340D">
        <w:rPr>
          <w:bCs/>
          <w:sz w:val="22"/>
          <w:szCs w:val="22"/>
        </w:rPr>
        <w:t>)</w:t>
      </w:r>
    </w:p>
    <w:p w14:paraId="03CB2E8F" w14:textId="75AD610F" w:rsidR="00065199" w:rsidRPr="00E52BEE" w:rsidRDefault="00065199" w:rsidP="00BF43E4">
      <w:pPr>
        <w:ind w:left="360" w:hanging="360"/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 xml:space="preserve">“Collective Bargaining </w:t>
      </w:r>
      <w:r w:rsidR="009464FE">
        <w:rPr>
          <w:bCs/>
          <w:sz w:val="22"/>
          <w:szCs w:val="22"/>
        </w:rPr>
        <w:t>As</w:t>
      </w:r>
      <w:r w:rsidRPr="00E52BEE">
        <w:rPr>
          <w:bCs/>
          <w:sz w:val="22"/>
          <w:szCs w:val="22"/>
        </w:rPr>
        <w:t xml:space="preserve"> We Know It Can Still Work, But It Is Not Enough,” On Labor</w:t>
      </w:r>
      <w:r w:rsidR="00D5340D">
        <w:rPr>
          <w:bCs/>
          <w:sz w:val="22"/>
          <w:szCs w:val="22"/>
        </w:rPr>
        <w:t xml:space="preserve"> (</w:t>
      </w:r>
      <w:r w:rsidRPr="00E52BEE">
        <w:rPr>
          <w:bCs/>
          <w:sz w:val="22"/>
          <w:szCs w:val="22"/>
        </w:rPr>
        <w:t>Feb. 1, 2017</w:t>
      </w:r>
      <w:r w:rsidR="00D5340D">
        <w:rPr>
          <w:bCs/>
          <w:sz w:val="22"/>
          <w:szCs w:val="22"/>
        </w:rPr>
        <w:t>)</w:t>
      </w:r>
      <w:r w:rsidRPr="00E52BEE">
        <w:rPr>
          <w:bCs/>
          <w:sz w:val="22"/>
          <w:szCs w:val="22"/>
        </w:rPr>
        <w:t xml:space="preserve"> </w:t>
      </w:r>
    </w:p>
    <w:p w14:paraId="5C5ACD37" w14:textId="68F2D880" w:rsidR="00BF43E4" w:rsidRPr="00BF43E4" w:rsidRDefault="00D5340D" w:rsidP="00D9186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“Against Despair,” On Labor (</w:t>
      </w:r>
      <w:r w:rsidR="00065199" w:rsidRPr="00E52BEE">
        <w:rPr>
          <w:bCs/>
          <w:sz w:val="22"/>
          <w:szCs w:val="22"/>
        </w:rPr>
        <w:t>Dec. 2, 2016</w:t>
      </w:r>
      <w:r>
        <w:rPr>
          <w:bCs/>
          <w:sz w:val="22"/>
          <w:szCs w:val="22"/>
        </w:rPr>
        <w:t>)</w:t>
      </w:r>
    </w:p>
    <w:p w14:paraId="3AE45F38" w14:textId="77777777" w:rsidR="003E17DF" w:rsidRDefault="003E17DF" w:rsidP="0048121D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</w:p>
    <w:p w14:paraId="47F54177" w14:textId="1F527F25" w:rsidR="0048121D" w:rsidRPr="00E52BEE" w:rsidRDefault="00D91778" w:rsidP="0008520F">
      <w:pPr>
        <w:pStyle w:val="Heading7"/>
        <w:keepNext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  <w:r w:rsidRPr="00E52BEE">
        <w:rPr>
          <w:b/>
          <w:bCs/>
          <w:sz w:val="22"/>
          <w:szCs w:val="22"/>
          <w:u w:val="single"/>
        </w:rPr>
        <w:t xml:space="preserve">PANELS, </w:t>
      </w:r>
      <w:r w:rsidR="0048121D" w:rsidRPr="00E52BEE">
        <w:rPr>
          <w:b/>
          <w:bCs/>
          <w:sz w:val="22"/>
          <w:szCs w:val="22"/>
          <w:u w:val="single"/>
        </w:rPr>
        <w:t>PRESENTATIONS</w:t>
      </w:r>
      <w:r w:rsidRPr="00E52BEE">
        <w:rPr>
          <w:b/>
          <w:bCs/>
          <w:sz w:val="22"/>
          <w:szCs w:val="22"/>
          <w:u w:val="single"/>
        </w:rPr>
        <w:t xml:space="preserve"> &amp; COLLOQU</w:t>
      </w:r>
      <w:r w:rsidR="00B77A9D" w:rsidRPr="00E52BEE">
        <w:rPr>
          <w:b/>
          <w:bCs/>
          <w:sz w:val="22"/>
          <w:szCs w:val="22"/>
          <w:u w:val="single"/>
        </w:rPr>
        <w:t>IA</w:t>
      </w:r>
      <w:r w:rsidR="007C3816">
        <w:rPr>
          <w:b/>
          <w:bCs/>
          <w:sz w:val="22"/>
          <w:szCs w:val="22"/>
          <w:u w:val="single"/>
        </w:rPr>
        <w:t xml:space="preserve"> (</w:t>
      </w:r>
      <w:r w:rsidR="00BF43E4">
        <w:rPr>
          <w:b/>
          <w:bCs/>
          <w:sz w:val="22"/>
          <w:szCs w:val="22"/>
          <w:u w:val="single"/>
        </w:rPr>
        <w:t>Selected</w:t>
      </w:r>
      <w:r w:rsidR="007C3816">
        <w:rPr>
          <w:b/>
          <w:bCs/>
          <w:sz w:val="22"/>
          <w:szCs w:val="22"/>
          <w:u w:val="single"/>
        </w:rPr>
        <w:t>)</w:t>
      </w:r>
      <w:r w:rsidR="005A6F18" w:rsidRPr="00E52BEE">
        <w:rPr>
          <w:b/>
          <w:bCs/>
          <w:sz w:val="22"/>
          <w:szCs w:val="22"/>
          <w:u w:val="single"/>
        </w:rPr>
        <w:tab/>
      </w:r>
      <w:r w:rsidR="005A6F18" w:rsidRPr="00E52BEE">
        <w:rPr>
          <w:b/>
          <w:bCs/>
          <w:sz w:val="22"/>
          <w:szCs w:val="22"/>
          <w:u w:val="single"/>
        </w:rPr>
        <w:tab/>
      </w:r>
      <w:r w:rsidR="005A6F18" w:rsidRPr="00E52BEE">
        <w:rPr>
          <w:b/>
          <w:bCs/>
          <w:sz w:val="22"/>
          <w:szCs w:val="22"/>
          <w:u w:val="single"/>
        </w:rPr>
        <w:tab/>
      </w:r>
      <w:r w:rsidR="005A6F18" w:rsidRPr="00E52BEE">
        <w:rPr>
          <w:b/>
          <w:bCs/>
          <w:sz w:val="22"/>
          <w:szCs w:val="22"/>
          <w:u w:val="single"/>
        </w:rPr>
        <w:tab/>
      </w:r>
      <w:r w:rsidR="005A6F18" w:rsidRPr="00E52BEE">
        <w:rPr>
          <w:b/>
          <w:bCs/>
          <w:sz w:val="22"/>
          <w:szCs w:val="22"/>
          <w:u w:val="single"/>
        </w:rPr>
        <w:tab/>
      </w:r>
      <w:r w:rsidR="00BF43E4">
        <w:rPr>
          <w:b/>
          <w:bCs/>
          <w:sz w:val="22"/>
          <w:szCs w:val="22"/>
          <w:u w:val="single"/>
        </w:rPr>
        <w:tab/>
      </w:r>
    </w:p>
    <w:p w14:paraId="082F1B7A" w14:textId="32A05729" w:rsidR="00B045B9" w:rsidRDefault="00B045B9" w:rsidP="0008520F">
      <w:pPr>
        <w:keepNext/>
        <w:rPr>
          <w:sz w:val="22"/>
          <w:szCs w:val="22"/>
        </w:rPr>
      </w:pPr>
    </w:p>
    <w:p w14:paraId="36F08B16" w14:textId="25A7DBFE" w:rsidR="003B2AC3" w:rsidRPr="003B2AC3" w:rsidRDefault="003B2AC3" w:rsidP="003B2AC3">
      <w:pPr>
        <w:ind w:left="360" w:hanging="360"/>
        <w:rPr>
          <w:sz w:val="22"/>
          <w:szCs w:val="22"/>
        </w:rPr>
      </w:pPr>
      <w:r w:rsidRPr="003B2AC3">
        <w:rPr>
          <w:sz w:val="22"/>
          <w:szCs w:val="22"/>
        </w:rPr>
        <w:t xml:space="preserve">Executive Branch Constitutionalism, University of Virginia Law School (May 2026) </w:t>
      </w:r>
    </w:p>
    <w:p w14:paraId="0D7E3543" w14:textId="6D0587DF" w:rsidR="00A6094C" w:rsidRDefault="008621B4" w:rsidP="003B2AC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Keynote, </w:t>
      </w:r>
      <w:r w:rsidR="00A6094C">
        <w:rPr>
          <w:sz w:val="22"/>
          <w:szCs w:val="22"/>
        </w:rPr>
        <w:t>“Can the People Still Change the Constitution?” University of South Carolina (Apr. 2026)</w:t>
      </w:r>
    </w:p>
    <w:p w14:paraId="4BB53BD7" w14:textId="4FEF354D" w:rsidR="004714B7" w:rsidRDefault="004714B7" w:rsidP="0044509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Commenter, “Lessons for Building Federal Partnerships,” Empowering Democracy Initiative, SIPA, Columbia University (Apr 2026)</w:t>
      </w:r>
    </w:p>
    <w:p w14:paraId="5F87CD17" w14:textId="7BF39C04" w:rsidR="002057D4" w:rsidRDefault="002057D4" w:rsidP="0044509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Moderator, “Protecting Creative Labor in Hollywood,” Columbia Law School (Mar. 2026)</w:t>
      </w:r>
    </w:p>
    <w:p w14:paraId="7F705223" w14:textId="77D3E629" w:rsidR="00445093" w:rsidRDefault="00445093" w:rsidP="0044509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“Abundance and Labor,” Yale Law School (Jan</w:t>
      </w:r>
      <w:r w:rsidR="002057D4">
        <w:rPr>
          <w:sz w:val="22"/>
          <w:szCs w:val="22"/>
        </w:rPr>
        <w:t>.</w:t>
      </w:r>
      <w:r>
        <w:rPr>
          <w:sz w:val="22"/>
          <w:szCs w:val="22"/>
        </w:rPr>
        <w:t xml:space="preserve"> 2026) </w:t>
      </w:r>
    </w:p>
    <w:p w14:paraId="09393150" w14:textId="6420366A" w:rsidR="00EE56A4" w:rsidRDefault="00EE56A4" w:rsidP="000C4149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“Democratic Reconstruction: Revitalizing the Constitution’s Promise of Popular Sovereignty,” AALS</w:t>
      </w:r>
      <w:r w:rsidR="002057D4">
        <w:rPr>
          <w:sz w:val="22"/>
          <w:szCs w:val="22"/>
        </w:rPr>
        <w:t xml:space="preserve"> Brennan Center &amp; ACS Panel</w:t>
      </w:r>
      <w:r>
        <w:rPr>
          <w:sz w:val="22"/>
          <w:szCs w:val="22"/>
        </w:rPr>
        <w:t xml:space="preserve"> (Jan. 2026)</w:t>
      </w:r>
    </w:p>
    <w:p w14:paraId="6EB73B89" w14:textId="77777777" w:rsidR="004714B7" w:rsidRDefault="004714B7" w:rsidP="000C4149">
      <w:pPr>
        <w:ind w:left="360" w:hanging="360"/>
        <w:rPr>
          <w:sz w:val="22"/>
          <w:szCs w:val="22"/>
        </w:rPr>
      </w:pPr>
      <w:r w:rsidRPr="004714B7">
        <w:rPr>
          <w:sz w:val="22"/>
          <w:szCs w:val="22"/>
        </w:rPr>
        <w:t>Commenter, “Mid-Century Class Formation,” Columbia-Cornell Political Economy of Work Junior Scholars Workshop (Dec. 2025)</w:t>
      </w:r>
    </w:p>
    <w:p w14:paraId="5F754AC9" w14:textId="7DBDA030" w:rsidR="00445093" w:rsidRDefault="00445093" w:rsidP="000C4149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Moderator, “The Fall of Affirmative Action,” with Justin Driver, Columbia Law School (Oct. 2025)</w:t>
      </w:r>
    </w:p>
    <w:p w14:paraId="0D8C19E5" w14:textId="4726DA0F" w:rsidR="00445093" w:rsidRDefault="00445093" w:rsidP="00445093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“Abundance and Labor,” COSSELL, Seton Hall Law School (Sept. 2025)</w:t>
      </w:r>
    </w:p>
    <w:p w14:paraId="43DAFABF" w14:textId="3ACE0B16" w:rsidR="00F50A75" w:rsidRDefault="00F50A75" w:rsidP="000C4149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Future of the Constitution Workshop Series, Brennan Center for Justice (summer 2025)</w:t>
      </w:r>
    </w:p>
    <w:p w14:paraId="34379DBF" w14:textId="77777777" w:rsidR="00C94F75" w:rsidRDefault="00C94F75" w:rsidP="000C4149">
      <w:pPr>
        <w:ind w:left="360" w:hanging="360"/>
        <w:rPr>
          <w:sz w:val="22"/>
          <w:szCs w:val="22"/>
        </w:rPr>
      </w:pPr>
      <w:r w:rsidRPr="00C94F75">
        <w:rPr>
          <w:sz w:val="22"/>
          <w:szCs w:val="22"/>
        </w:rPr>
        <w:t>“The Future of Labor Law,” with Jennifer Abruzzo, former NLRB General Counsel (April 2024)</w:t>
      </w:r>
    </w:p>
    <w:p w14:paraId="0106C657" w14:textId="4A6588A2" w:rsidR="000C4149" w:rsidRDefault="000C4149" w:rsidP="000C4149">
      <w:pPr>
        <w:ind w:left="360" w:hanging="360"/>
        <w:rPr>
          <w:sz w:val="22"/>
          <w:szCs w:val="22"/>
        </w:rPr>
      </w:pPr>
      <w:r w:rsidRPr="000C4149">
        <w:rPr>
          <w:sz w:val="22"/>
          <w:szCs w:val="22"/>
        </w:rPr>
        <w:t>Political Unions, NYU School of Law – Di Tella Joint Conference, Buenos Aires (April 202</w:t>
      </w:r>
      <w:r w:rsidR="00F50A75">
        <w:rPr>
          <w:sz w:val="22"/>
          <w:szCs w:val="22"/>
        </w:rPr>
        <w:t>5</w:t>
      </w:r>
      <w:r w:rsidRPr="000C4149">
        <w:rPr>
          <w:sz w:val="22"/>
          <w:szCs w:val="22"/>
        </w:rPr>
        <w:t xml:space="preserve">) </w:t>
      </w:r>
    </w:p>
    <w:p w14:paraId="7BF3B771" w14:textId="23380101" w:rsidR="000C4149" w:rsidRDefault="000C4149" w:rsidP="000C4149">
      <w:pPr>
        <w:ind w:left="360" w:hanging="360"/>
        <w:rPr>
          <w:sz w:val="22"/>
          <w:szCs w:val="22"/>
        </w:rPr>
      </w:pPr>
      <w:r w:rsidRPr="000C4149">
        <w:rPr>
          <w:sz w:val="22"/>
          <w:szCs w:val="22"/>
        </w:rPr>
        <w:t xml:space="preserve">“Broken Unions,” Faculty Workshop, </w:t>
      </w:r>
      <w:r w:rsidR="00DF7EFC">
        <w:rPr>
          <w:sz w:val="22"/>
          <w:szCs w:val="22"/>
        </w:rPr>
        <w:t>UC Law San Francisco</w:t>
      </w:r>
      <w:r w:rsidRPr="000C4149">
        <w:rPr>
          <w:sz w:val="22"/>
          <w:szCs w:val="22"/>
        </w:rPr>
        <w:t xml:space="preserve"> (March 202</w:t>
      </w:r>
      <w:r w:rsidR="00F50A75">
        <w:rPr>
          <w:sz w:val="22"/>
          <w:szCs w:val="22"/>
        </w:rPr>
        <w:t>5</w:t>
      </w:r>
      <w:r w:rsidRPr="000C4149">
        <w:rPr>
          <w:sz w:val="22"/>
          <w:szCs w:val="22"/>
        </w:rPr>
        <w:t xml:space="preserve">) </w:t>
      </w:r>
    </w:p>
    <w:p w14:paraId="0FB8BC54" w14:textId="19AD6AB6" w:rsidR="00BB3DD7" w:rsidRDefault="00BB3DD7" w:rsidP="0008520F">
      <w:pPr>
        <w:keepNext/>
        <w:ind w:left="360" w:hanging="360"/>
        <w:rPr>
          <w:sz w:val="22"/>
          <w:szCs w:val="22"/>
        </w:rPr>
      </w:pPr>
      <w:r>
        <w:rPr>
          <w:sz w:val="22"/>
          <w:szCs w:val="22"/>
        </w:rPr>
        <w:t>Moderator, “Constitutional Resilience During Illiberal Times,” Columbia Law School (February 202</w:t>
      </w:r>
      <w:r w:rsidR="00F50A75">
        <w:rPr>
          <w:sz w:val="22"/>
          <w:szCs w:val="22"/>
        </w:rPr>
        <w:t>5</w:t>
      </w:r>
      <w:r>
        <w:rPr>
          <w:sz w:val="22"/>
          <w:szCs w:val="22"/>
        </w:rPr>
        <w:t>)</w:t>
      </w:r>
    </w:p>
    <w:p w14:paraId="35C0DC4D" w14:textId="4FE00684" w:rsidR="00BB3DD7" w:rsidRPr="00BB3DD7" w:rsidRDefault="00BB3DD7" w:rsidP="0008520F">
      <w:pPr>
        <w:keepNext/>
        <w:ind w:left="360" w:hanging="360"/>
        <w:rPr>
          <w:sz w:val="22"/>
          <w:szCs w:val="22"/>
        </w:rPr>
      </w:pPr>
      <w:r w:rsidRPr="00BB3DD7">
        <w:rPr>
          <w:sz w:val="22"/>
          <w:szCs w:val="22"/>
        </w:rPr>
        <w:t>“The Constitutional Attack on Labor Rights and Democratic Governance in the U.S.,”</w:t>
      </w:r>
    </w:p>
    <w:p w14:paraId="57DF381C" w14:textId="2E56E466" w:rsidR="00BB3DD7" w:rsidRDefault="00BB3DD7" w:rsidP="0008520F">
      <w:pPr>
        <w:keepNext/>
        <w:ind w:left="360"/>
        <w:rPr>
          <w:sz w:val="22"/>
          <w:szCs w:val="22"/>
        </w:rPr>
      </w:pPr>
      <w:r w:rsidRPr="00BB3DD7">
        <w:rPr>
          <w:sz w:val="22"/>
          <w:szCs w:val="22"/>
        </w:rPr>
        <w:t>Sapienza University, Rome, Italy (February 202</w:t>
      </w:r>
      <w:r w:rsidR="00F50A75">
        <w:rPr>
          <w:sz w:val="22"/>
          <w:szCs w:val="22"/>
        </w:rPr>
        <w:t>5</w:t>
      </w:r>
      <w:r w:rsidRPr="00BB3DD7">
        <w:rPr>
          <w:sz w:val="22"/>
          <w:szCs w:val="22"/>
        </w:rPr>
        <w:t>)</w:t>
      </w:r>
    </w:p>
    <w:p w14:paraId="47BB2652" w14:textId="128FC436" w:rsidR="00BB3DD7" w:rsidRDefault="000117AA" w:rsidP="0008520F">
      <w:pPr>
        <w:keepNext/>
        <w:rPr>
          <w:sz w:val="22"/>
          <w:szCs w:val="22"/>
        </w:rPr>
      </w:pPr>
      <w:r>
        <w:rPr>
          <w:sz w:val="22"/>
          <w:szCs w:val="22"/>
        </w:rPr>
        <w:t xml:space="preserve">Panelist, </w:t>
      </w:r>
      <w:r w:rsidR="00BB3DD7">
        <w:rPr>
          <w:sz w:val="22"/>
          <w:szCs w:val="22"/>
        </w:rPr>
        <w:t xml:space="preserve">“Legal Questions After the </w:t>
      </w:r>
      <w:r>
        <w:rPr>
          <w:sz w:val="22"/>
          <w:szCs w:val="22"/>
        </w:rPr>
        <w:t>2024 Election,” Columbia Law School (November 2024)</w:t>
      </w:r>
    </w:p>
    <w:p w14:paraId="0C96354A" w14:textId="11530709" w:rsidR="000117AA" w:rsidRPr="00BB3DD7" w:rsidRDefault="000117AA" w:rsidP="00BB3DD7">
      <w:pPr>
        <w:rPr>
          <w:sz w:val="22"/>
          <w:szCs w:val="22"/>
        </w:rPr>
      </w:pPr>
      <w:r>
        <w:rPr>
          <w:sz w:val="22"/>
          <w:szCs w:val="22"/>
        </w:rPr>
        <w:t xml:space="preserve">Moderator, “The Constitutional Bind,” </w:t>
      </w:r>
      <w:r w:rsidR="00342AE7">
        <w:rPr>
          <w:sz w:val="22"/>
          <w:szCs w:val="22"/>
        </w:rPr>
        <w:t>Boo</w:t>
      </w:r>
      <w:r w:rsidR="008C5FC7">
        <w:rPr>
          <w:sz w:val="22"/>
          <w:szCs w:val="22"/>
        </w:rPr>
        <w:t>k</w:t>
      </w:r>
      <w:r w:rsidR="00342AE7">
        <w:rPr>
          <w:sz w:val="22"/>
          <w:szCs w:val="22"/>
        </w:rPr>
        <w:t xml:space="preserve"> talk </w:t>
      </w:r>
      <w:r>
        <w:rPr>
          <w:sz w:val="22"/>
          <w:szCs w:val="22"/>
        </w:rPr>
        <w:t>by Aziz Rana, Columbia Law School (Oct. 2024)</w:t>
      </w:r>
    </w:p>
    <w:p w14:paraId="263D1613" w14:textId="77777777" w:rsidR="00371745" w:rsidRDefault="00371745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Participant, “Law and Organizing Convening,” NYU Law School (June 2024)</w:t>
      </w:r>
    </w:p>
    <w:p w14:paraId="2C2711F6" w14:textId="5589DFE6" w:rsidR="00371745" w:rsidRDefault="00371745" w:rsidP="00BF43E4">
      <w:pPr>
        <w:ind w:left="360" w:hanging="360"/>
        <w:rPr>
          <w:bCs/>
          <w:sz w:val="22"/>
          <w:szCs w:val="22"/>
        </w:rPr>
      </w:pPr>
      <w:r w:rsidRPr="000117AA">
        <w:rPr>
          <w:bCs/>
          <w:i/>
          <w:iCs/>
          <w:sz w:val="22"/>
          <w:szCs w:val="22"/>
        </w:rPr>
        <w:t>Constitutional and Administrative Innovation through State Labor Law</w:t>
      </w:r>
      <w:r>
        <w:rPr>
          <w:bCs/>
          <w:sz w:val="22"/>
          <w:szCs w:val="22"/>
        </w:rPr>
        <w:t>, Wisconsin Law School (May 2024)</w:t>
      </w:r>
      <w:r w:rsidR="000117AA">
        <w:rPr>
          <w:bCs/>
          <w:sz w:val="22"/>
          <w:szCs w:val="22"/>
        </w:rPr>
        <w:t>; FGV Law School, Sao Paolo Brazil (December 2025)</w:t>
      </w:r>
    </w:p>
    <w:p w14:paraId="1DDC82FE" w14:textId="60E0D3B8" w:rsidR="00EC5506" w:rsidRDefault="00EC5506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“Antimonopoly and American Democracy,” Columbia University (Apr. 2024)</w:t>
      </w:r>
    </w:p>
    <w:p w14:paraId="43C04CE7" w14:textId="3284707F" w:rsidR="00491989" w:rsidRDefault="00491989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“Constitutional Law Disorientation,” Columbia Law School (Mar. 2024) </w:t>
      </w:r>
    </w:p>
    <w:p w14:paraId="535370C2" w14:textId="2262CF88" w:rsidR="00420AAD" w:rsidRDefault="00E23DAF" w:rsidP="00BF43E4">
      <w:pPr>
        <w:ind w:left="360" w:hanging="360"/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>“</w:t>
      </w:r>
      <w:r w:rsidR="00420AAD" w:rsidRPr="00E23DAF">
        <w:rPr>
          <w:bCs/>
          <w:sz w:val="22"/>
          <w:szCs w:val="22"/>
        </w:rPr>
        <w:t>Constructing Countervailing Power: Law and Organizing in an Era of Political Inequality,</w:t>
      </w:r>
      <w:r>
        <w:rPr>
          <w:bCs/>
          <w:sz w:val="22"/>
          <w:szCs w:val="22"/>
        </w:rPr>
        <w:t>”</w:t>
      </w:r>
      <w:r w:rsidR="00420AAD" w:rsidRPr="00420AAD">
        <w:rPr>
          <w:bCs/>
          <w:i/>
          <w:iCs/>
          <w:sz w:val="22"/>
          <w:szCs w:val="22"/>
        </w:rPr>
        <w:t xml:space="preserve"> </w:t>
      </w:r>
      <w:r w:rsidR="00420AAD" w:rsidRPr="00420AAD">
        <w:rPr>
          <w:bCs/>
          <w:sz w:val="22"/>
          <w:szCs w:val="22"/>
        </w:rPr>
        <w:t>Harvard Radcliffe Institute</w:t>
      </w:r>
      <w:r w:rsidR="00420AAD" w:rsidRPr="00420AAD">
        <w:rPr>
          <w:bCs/>
          <w:i/>
          <w:iCs/>
          <w:sz w:val="22"/>
          <w:szCs w:val="22"/>
        </w:rPr>
        <w:t xml:space="preserve"> </w:t>
      </w:r>
      <w:r w:rsidR="00420AAD" w:rsidRPr="00491989">
        <w:rPr>
          <w:bCs/>
          <w:sz w:val="22"/>
          <w:szCs w:val="22"/>
        </w:rPr>
        <w:t>(Dec. 2023)</w:t>
      </w:r>
    </w:p>
    <w:p w14:paraId="330E50A8" w14:textId="73404DB3" w:rsidR="00077FAC" w:rsidRDefault="00077FAC" w:rsidP="00BF43E4">
      <w:pPr>
        <w:ind w:left="360" w:hanging="360"/>
        <w:rPr>
          <w:bCs/>
          <w:sz w:val="22"/>
          <w:szCs w:val="22"/>
        </w:rPr>
      </w:pPr>
      <w:r w:rsidRPr="00077FAC">
        <w:rPr>
          <w:bCs/>
          <w:i/>
          <w:iCs/>
          <w:sz w:val="22"/>
          <w:szCs w:val="22"/>
        </w:rPr>
        <w:t xml:space="preserve">2023 Milton R. </w:t>
      </w:r>
      <w:proofErr w:type="spellStart"/>
      <w:r w:rsidRPr="00077FAC">
        <w:rPr>
          <w:bCs/>
          <w:i/>
          <w:iCs/>
          <w:sz w:val="22"/>
          <w:szCs w:val="22"/>
        </w:rPr>
        <w:t>Konvitz</w:t>
      </w:r>
      <w:proofErr w:type="spellEnd"/>
      <w:r w:rsidRPr="00077FAC">
        <w:rPr>
          <w:bCs/>
          <w:i/>
          <w:iCs/>
          <w:sz w:val="22"/>
          <w:szCs w:val="22"/>
        </w:rPr>
        <w:t xml:space="preserve"> Memorial Lecture</w:t>
      </w:r>
      <w:r>
        <w:rPr>
          <w:bCs/>
          <w:i/>
          <w:iCs/>
          <w:sz w:val="22"/>
          <w:szCs w:val="22"/>
        </w:rPr>
        <w:t>,</w:t>
      </w:r>
      <w:r w:rsidR="00C25937">
        <w:rPr>
          <w:bCs/>
          <w:i/>
          <w:iCs/>
          <w:sz w:val="22"/>
          <w:szCs w:val="22"/>
        </w:rPr>
        <w:t xml:space="preserve"> </w:t>
      </w:r>
      <w:r w:rsidR="00C25937" w:rsidRPr="00C25937">
        <w:rPr>
          <w:bCs/>
          <w:sz w:val="22"/>
          <w:szCs w:val="22"/>
        </w:rPr>
        <w:t>Cornell ILR School</w:t>
      </w:r>
      <w:r w:rsidR="00491989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May 2023</w:t>
      </w:r>
      <w:r w:rsidR="00491989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 xml:space="preserve"> (invited)</w:t>
      </w:r>
    </w:p>
    <w:p w14:paraId="476859AD" w14:textId="71C8EA83" w:rsidR="00C76561" w:rsidRPr="00627DCE" w:rsidRDefault="00C76561" w:rsidP="00BF43E4">
      <w:pPr>
        <w:ind w:left="360" w:hanging="360"/>
        <w:rPr>
          <w:bCs/>
          <w:sz w:val="22"/>
          <w:szCs w:val="22"/>
        </w:rPr>
      </w:pPr>
      <w:r w:rsidRPr="00627DCE">
        <w:rPr>
          <w:bCs/>
          <w:i/>
          <w:iCs/>
          <w:sz w:val="22"/>
          <w:szCs w:val="22"/>
        </w:rPr>
        <w:t>Constitutional Clash</w:t>
      </w:r>
      <w:r w:rsidRPr="00627DCE">
        <w:rPr>
          <w:bCs/>
          <w:sz w:val="22"/>
          <w:szCs w:val="22"/>
        </w:rPr>
        <w:t xml:space="preserve">, </w:t>
      </w:r>
      <w:r w:rsidR="00E23DAF">
        <w:rPr>
          <w:bCs/>
          <w:sz w:val="22"/>
          <w:szCs w:val="22"/>
        </w:rPr>
        <w:t xml:space="preserve">Emory Law School (Oct. 2023); </w:t>
      </w:r>
      <w:r w:rsidR="00077FAC">
        <w:rPr>
          <w:bCs/>
          <w:sz w:val="22"/>
          <w:szCs w:val="22"/>
        </w:rPr>
        <w:t xml:space="preserve">U. Chicago Law School Public Law Workshop (May 2023, invited); </w:t>
      </w:r>
      <w:r w:rsidR="00A06CA8">
        <w:rPr>
          <w:bCs/>
          <w:sz w:val="22"/>
          <w:szCs w:val="22"/>
        </w:rPr>
        <w:t xml:space="preserve">UVA Law School Inequality Workshop (May 2023); </w:t>
      </w:r>
      <w:r>
        <w:rPr>
          <w:bCs/>
          <w:sz w:val="22"/>
          <w:szCs w:val="22"/>
        </w:rPr>
        <w:t xml:space="preserve">Harvard Law and Political Economy Workshop (Mar. 2023); </w:t>
      </w:r>
      <w:r w:rsidR="00ED59F3">
        <w:rPr>
          <w:bCs/>
          <w:sz w:val="22"/>
          <w:szCs w:val="22"/>
        </w:rPr>
        <w:t xml:space="preserve">University of Texas Faculty Workshop (Dec. 2022); </w:t>
      </w:r>
      <w:r>
        <w:rPr>
          <w:bCs/>
          <w:sz w:val="22"/>
          <w:szCs w:val="22"/>
        </w:rPr>
        <w:t xml:space="preserve">Georgetown Political Economy Consortium (Sept. 2022); </w:t>
      </w:r>
      <w:r w:rsidRPr="00627DCE">
        <w:rPr>
          <w:bCs/>
          <w:sz w:val="22"/>
          <w:szCs w:val="22"/>
        </w:rPr>
        <w:t>Northwestern Law School (Apr. 2022)</w:t>
      </w:r>
      <w:r>
        <w:rPr>
          <w:bCs/>
          <w:sz w:val="22"/>
          <w:szCs w:val="22"/>
        </w:rPr>
        <w:t xml:space="preserve">; </w:t>
      </w:r>
      <w:r w:rsidRPr="00627DCE">
        <w:rPr>
          <w:bCs/>
          <w:sz w:val="22"/>
          <w:szCs w:val="22"/>
        </w:rPr>
        <w:t xml:space="preserve">U Conn. </w:t>
      </w:r>
      <w:r>
        <w:rPr>
          <w:bCs/>
          <w:sz w:val="22"/>
          <w:szCs w:val="22"/>
        </w:rPr>
        <w:t>Law School</w:t>
      </w:r>
      <w:r w:rsidRPr="00627DCE">
        <w:rPr>
          <w:bCs/>
          <w:sz w:val="22"/>
          <w:szCs w:val="22"/>
        </w:rPr>
        <w:t xml:space="preserve"> (Mar. 2022)</w:t>
      </w:r>
      <w:r>
        <w:rPr>
          <w:bCs/>
          <w:sz w:val="22"/>
          <w:szCs w:val="22"/>
        </w:rPr>
        <w:t xml:space="preserve">; </w:t>
      </w:r>
      <w:r w:rsidRPr="00627DCE">
        <w:rPr>
          <w:bCs/>
          <w:sz w:val="22"/>
          <w:szCs w:val="22"/>
        </w:rPr>
        <w:t xml:space="preserve">Loyola </w:t>
      </w:r>
      <w:r>
        <w:rPr>
          <w:bCs/>
          <w:sz w:val="22"/>
          <w:szCs w:val="22"/>
        </w:rPr>
        <w:t>Law School, Los Angeles</w:t>
      </w:r>
      <w:r w:rsidRPr="00627DCE">
        <w:rPr>
          <w:bCs/>
          <w:sz w:val="22"/>
          <w:szCs w:val="22"/>
        </w:rPr>
        <w:t xml:space="preserve"> (Jan. 2022)</w:t>
      </w:r>
      <w:r w:rsidR="000117AA">
        <w:rPr>
          <w:bCs/>
          <w:sz w:val="22"/>
          <w:szCs w:val="22"/>
        </w:rPr>
        <w:t xml:space="preserve"> </w:t>
      </w:r>
    </w:p>
    <w:p w14:paraId="10C0E937" w14:textId="77777777" w:rsidR="00E23DAF" w:rsidRDefault="00E23DAF" w:rsidP="00E23DAF">
      <w:pPr>
        <w:ind w:left="360" w:hanging="36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“Organized: A Conversation on the State of Labor Law and its Future,” Columbia Law School (Mar. 2023)</w:t>
      </w:r>
    </w:p>
    <w:p w14:paraId="53BFA032" w14:textId="77777777" w:rsidR="00E23DAF" w:rsidRDefault="00E23DAF" w:rsidP="00E23DAF">
      <w:pPr>
        <w:ind w:left="360" w:hanging="36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“Constitutional Political Economy,” Columbia Law School (Mar. 2023)</w:t>
      </w:r>
    </w:p>
    <w:p w14:paraId="7971875C" w14:textId="77777777" w:rsidR="00E23DAF" w:rsidRPr="00CF6E00" w:rsidRDefault="00E23DAF" w:rsidP="00E23DAF">
      <w:pPr>
        <w:ind w:left="360" w:hanging="360"/>
        <w:rPr>
          <w:bCs/>
          <w:sz w:val="22"/>
          <w:szCs w:val="22"/>
        </w:rPr>
      </w:pPr>
      <w:r w:rsidRPr="00CF6E00">
        <w:rPr>
          <w:bCs/>
          <w:iCs/>
          <w:sz w:val="22"/>
          <w:szCs w:val="22"/>
        </w:rPr>
        <w:t>“Frances Perkins: Pioneer for Social Justice,”</w:t>
      </w:r>
      <w:r>
        <w:rPr>
          <w:bCs/>
          <w:iCs/>
          <w:sz w:val="22"/>
          <w:szCs w:val="22"/>
        </w:rPr>
        <w:t xml:space="preserve"> Columbia Law School (Oct. 2022)</w:t>
      </w:r>
    </w:p>
    <w:p w14:paraId="21C3B36B" w14:textId="437E7F9E" w:rsidR="00884241" w:rsidRPr="00884241" w:rsidRDefault="00884241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“Labor</w:t>
      </w:r>
      <w:r w:rsidR="00A06CA8">
        <w:rPr>
          <w:bCs/>
          <w:sz w:val="22"/>
          <w:szCs w:val="22"/>
        </w:rPr>
        <w:t>, Capitalism,</w:t>
      </w:r>
      <w:r w:rsidR="00C7656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and Democracy,” Law and Society, Lisbon, Portugal (July 2022) </w:t>
      </w:r>
    </w:p>
    <w:p w14:paraId="6C5EC71E" w14:textId="38B293A0" w:rsidR="00884241" w:rsidRDefault="002F0B75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“Labor Law and Regulatory Reform,” Reporting the U.S. Workplace, The </w:t>
      </w:r>
      <w:r w:rsidR="00884241">
        <w:rPr>
          <w:bCs/>
          <w:sz w:val="22"/>
          <w:szCs w:val="22"/>
        </w:rPr>
        <w:t>Sidney Hillman</w:t>
      </w:r>
      <w:r>
        <w:rPr>
          <w:bCs/>
          <w:sz w:val="22"/>
          <w:szCs w:val="22"/>
        </w:rPr>
        <w:t xml:space="preserve"> Foundation</w:t>
      </w:r>
      <w:r w:rsidR="00A06CA8">
        <w:rPr>
          <w:bCs/>
          <w:sz w:val="22"/>
          <w:szCs w:val="22"/>
        </w:rPr>
        <w:t>, CUNY Graduate School of Journalism</w:t>
      </w:r>
      <w:r w:rsidR="00884241">
        <w:rPr>
          <w:bCs/>
          <w:sz w:val="22"/>
          <w:szCs w:val="22"/>
        </w:rPr>
        <w:t xml:space="preserve"> (June 2022)</w:t>
      </w:r>
    </w:p>
    <w:p w14:paraId="755B60FE" w14:textId="05F9EED8" w:rsidR="00884241" w:rsidRDefault="00884241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“What Can States Do About Worker Voice?” LERA (June 2022)</w:t>
      </w:r>
    </w:p>
    <w:p w14:paraId="604C96DB" w14:textId="098664A6" w:rsidR="002F0B75" w:rsidRPr="00884241" w:rsidRDefault="002F0B75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“</w:t>
      </w:r>
      <w:r w:rsidRPr="002F0B75">
        <w:rPr>
          <w:bCs/>
          <w:sz w:val="22"/>
          <w:szCs w:val="22"/>
        </w:rPr>
        <w:t>After Amazon: Unions, Capitalism and the Future of the Labor Movement</w:t>
      </w:r>
      <w:r>
        <w:rPr>
          <w:bCs/>
          <w:sz w:val="22"/>
          <w:szCs w:val="22"/>
        </w:rPr>
        <w:t>,” The Nation (May 2022)</w:t>
      </w:r>
    </w:p>
    <w:p w14:paraId="1C28DE33" w14:textId="50E3196C" w:rsidR="00627DCE" w:rsidRDefault="00627DCE" w:rsidP="00BF43E4">
      <w:pPr>
        <w:ind w:left="360" w:hanging="360"/>
        <w:rPr>
          <w:bCs/>
          <w:sz w:val="22"/>
          <w:szCs w:val="22"/>
        </w:rPr>
      </w:pPr>
      <w:r w:rsidRPr="00627DCE">
        <w:rPr>
          <w:bCs/>
          <w:sz w:val="22"/>
          <w:szCs w:val="22"/>
        </w:rPr>
        <w:t>“Innovation at the Agency,” U. Penn. Law School, Regulatory Law and Policy Group (Feb 2022)</w:t>
      </w:r>
    </w:p>
    <w:p w14:paraId="10F40795" w14:textId="1BEE1EB4" w:rsidR="004970A7" w:rsidRPr="004970A7" w:rsidRDefault="004970A7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Panelist, “</w:t>
      </w:r>
      <w:r w:rsidRPr="004970A7">
        <w:rPr>
          <w:bCs/>
          <w:sz w:val="22"/>
          <w:szCs w:val="22"/>
        </w:rPr>
        <w:t>The ERA: A New Guarantee of Sex Equality in the U.S. Constitution,</w:t>
      </w:r>
      <w:r>
        <w:rPr>
          <w:bCs/>
          <w:sz w:val="22"/>
          <w:szCs w:val="22"/>
        </w:rPr>
        <w:t>” Columbia Law School</w:t>
      </w:r>
      <w:r w:rsidRPr="004970A7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</w:t>
      </w:r>
      <w:r w:rsidRPr="004970A7">
        <w:rPr>
          <w:bCs/>
          <w:sz w:val="22"/>
          <w:szCs w:val="22"/>
        </w:rPr>
        <w:t>Mar. 2022</w:t>
      </w:r>
      <w:r>
        <w:rPr>
          <w:bCs/>
          <w:sz w:val="22"/>
          <w:szCs w:val="22"/>
        </w:rPr>
        <w:t>)</w:t>
      </w:r>
    </w:p>
    <w:p w14:paraId="5B13BCD5" w14:textId="79566A43" w:rsidR="004970A7" w:rsidRPr="004970A7" w:rsidRDefault="004970A7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Panelist, </w:t>
      </w:r>
      <w:r w:rsidRPr="004970A7">
        <w:rPr>
          <w:bCs/>
          <w:sz w:val="22"/>
          <w:szCs w:val="22"/>
        </w:rPr>
        <w:t xml:space="preserve">Supreme Court Reform: A Conversation with the CLS Commissioners, </w:t>
      </w:r>
      <w:r>
        <w:rPr>
          <w:bCs/>
          <w:sz w:val="22"/>
          <w:szCs w:val="22"/>
        </w:rPr>
        <w:t>Columbia Law School (</w:t>
      </w:r>
      <w:r w:rsidRPr="004970A7">
        <w:rPr>
          <w:bCs/>
          <w:sz w:val="22"/>
          <w:szCs w:val="22"/>
        </w:rPr>
        <w:t>Feb. 2022</w:t>
      </w:r>
      <w:r>
        <w:rPr>
          <w:bCs/>
          <w:sz w:val="22"/>
          <w:szCs w:val="22"/>
        </w:rPr>
        <w:t>)</w:t>
      </w:r>
    </w:p>
    <w:p w14:paraId="335321E5" w14:textId="2CB1B06C" w:rsidR="004970A7" w:rsidRPr="00627DCE" w:rsidRDefault="004970A7" w:rsidP="00BF43E4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Moderator, “</w:t>
      </w:r>
      <w:r w:rsidRPr="004970A7">
        <w:rPr>
          <w:bCs/>
          <w:sz w:val="22"/>
          <w:szCs w:val="22"/>
        </w:rPr>
        <w:t>Labor Rights in the Fissured, Gig, and Algorithmic Economy,</w:t>
      </w:r>
      <w:r>
        <w:rPr>
          <w:bCs/>
          <w:sz w:val="22"/>
          <w:szCs w:val="22"/>
        </w:rPr>
        <w:t>”</w:t>
      </w:r>
      <w:r w:rsidRPr="004970A7">
        <w:rPr>
          <w:bCs/>
          <w:sz w:val="22"/>
          <w:szCs w:val="22"/>
        </w:rPr>
        <w:t xml:space="preserve"> CALGA, </w:t>
      </w:r>
      <w:r>
        <w:rPr>
          <w:bCs/>
          <w:sz w:val="22"/>
          <w:szCs w:val="22"/>
        </w:rPr>
        <w:t>Columbia Law School (</w:t>
      </w:r>
      <w:r w:rsidRPr="004970A7">
        <w:rPr>
          <w:bCs/>
          <w:sz w:val="22"/>
          <w:szCs w:val="22"/>
        </w:rPr>
        <w:t>Jan. 2022</w:t>
      </w:r>
      <w:r>
        <w:rPr>
          <w:bCs/>
          <w:sz w:val="22"/>
          <w:szCs w:val="22"/>
        </w:rPr>
        <w:t>)</w:t>
      </w:r>
    </w:p>
    <w:p w14:paraId="49442CFA" w14:textId="77777777" w:rsidR="00627DCE" w:rsidRPr="00627DCE" w:rsidRDefault="00627DCE" w:rsidP="00BF43E4">
      <w:pPr>
        <w:ind w:left="360" w:hanging="360"/>
        <w:rPr>
          <w:bCs/>
          <w:sz w:val="22"/>
          <w:szCs w:val="22"/>
        </w:rPr>
      </w:pPr>
      <w:r w:rsidRPr="00627DCE">
        <w:rPr>
          <w:bCs/>
          <w:sz w:val="22"/>
          <w:szCs w:val="22"/>
        </w:rPr>
        <w:t>“Advancing Equity in Administrative Law,” American Constitution Society (Dec. 2021)</w:t>
      </w:r>
    </w:p>
    <w:p w14:paraId="7EBAE83B" w14:textId="39863B59" w:rsidR="00627DCE" w:rsidRPr="00627DCE" w:rsidRDefault="00627DCE" w:rsidP="00BF43E4">
      <w:pPr>
        <w:ind w:left="360" w:hanging="360"/>
        <w:rPr>
          <w:bCs/>
          <w:sz w:val="22"/>
          <w:szCs w:val="22"/>
        </w:rPr>
      </w:pPr>
      <w:r w:rsidRPr="00627DCE">
        <w:rPr>
          <w:bCs/>
          <w:sz w:val="22"/>
          <w:szCs w:val="22"/>
        </w:rPr>
        <w:t xml:space="preserve">“Sectoral Bargaining,” NYU Law </w:t>
      </w:r>
      <w:r w:rsidR="004970A7">
        <w:rPr>
          <w:bCs/>
          <w:sz w:val="22"/>
          <w:szCs w:val="22"/>
        </w:rPr>
        <w:t xml:space="preserve">School </w:t>
      </w:r>
      <w:r w:rsidRPr="00627DCE">
        <w:rPr>
          <w:bCs/>
          <w:sz w:val="22"/>
          <w:szCs w:val="22"/>
        </w:rPr>
        <w:t>(Nov. 2021)</w:t>
      </w:r>
    </w:p>
    <w:p w14:paraId="7DFDDE7B" w14:textId="3D68F63A" w:rsidR="008F6AFC" w:rsidRPr="008F6AFC" w:rsidRDefault="008F6AFC" w:rsidP="00BF43E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“De la Suprema Corte a la Casa Blanca,” Escuela Libre de Derecho, Mexico (Apr. 2021) </w:t>
      </w:r>
    </w:p>
    <w:p w14:paraId="6EE08409" w14:textId="6212957E" w:rsidR="008F6AFC" w:rsidRDefault="008F6AFC" w:rsidP="00BF43E4">
      <w:pPr>
        <w:ind w:left="360" w:hanging="360"/>
        <w:rPr>
          <w:sz w:val="22"/>
          <w:szCs w:val="22"/>
        </w:rPr>
      </w:pPr>
      <w:r w:rsidRPr="008F6AFC">
        <w:rPr>
          <w:i/>
          <w:iCs/>
          <w:sz w:val="22"/>
          <w:szCs w:val="22"/>
        </w:rPr>
        <w:t>A New Labor Law for the Post-New Deal Era</w:t>
      </w:r>
      <w:r>
        <w:rPr>
          <w:sz w:val="22"/>
          <w:szCs w:val="22"/>
        </w:rPr>
        <w:t>,</w:t>
      </w:r>
      <w:r w:rsidRPr="008F6AFC">
        <w:rPr>
          <w:sz w:val="22"/>
          <w:szCs w:val="22"/>
        </w:rPr>
        <w:t xml:space="preserve"> </w:t>
      </w:r>
      <w:r>
        <w:rPr>
          <w:sz w:val="22"/>
          <w:szCs w:val="22"/>
        </w:rPr>
        <w:t>Institute for Work and Employment Research, MIT (Feb. 2021)</w:t>
      </w:r>
    </w:p>
    <w:p w14:paraId="750C022A" w14:textId="58D1B80B" w:rsidR="008F6AFC" w:rsidRDefault="008F6AFC" w:rsidP="00BF43E4">
      <w:pPr>
        <w:ind w:left="360" w:hanging="360"/>
        <w:rPr>
          <w:sz w:val="22"/>
          <w:szCs w:val="22"/>
        </w:rPr>
      </w:pPr>
      <w:r w:rsidRPr="00417C20">
        <w:rPr>
          <w:i/>
          <w:sz w:val="22"/>
          <w:szCs w:val="22"/>
        </w:rPr>
        <w:t>Constructing Countervailing Power: Law and Organizing in an Era of Political Inequality</w:t>
      </w:r>
      <w:r w:rsidRPr="00A3656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Harvard Law School (Feb. 2021); Chicago Law School (Feb. 2021); Columbia Law School (Mar. 2020); </w:t>
      </w:r>
      <w:r w:rsidRPr="00A36566">
        <w:rPr>
          <w:sz w:val="22"/>
          <w:szCs w:val="22"/>
        </w:rPr>
        <w:t>Tel Aviv</w:t>
      </w:r>
      <w:r>
        <w:rPr>
          <w:sz w:val="22"/>
          <w:szCs w:val="22"/>
        </w:rPr>
        <w:t xml:space="preserve"> University (Feb. 2020); Michigan State Law School (Nov. 2019); Michigan Law School Governance Workshop (Nov. 2019); Wayne State Law School (Oct. 2019)</w:t>
      </w:r>
    </w:p>
    <w:p w14:paraId="3E3041AA" w14:textId="4FFB1850" w:rsidR="009167E3" w:rsidRDefault="009167E3" w:rsidP="00BF43E4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>“Right to Work in Michigan,” Federalist Society, Michigan Law School (Mar. 2021)</w:t>
      </w:r>
    </w:p>
    <w:p w14:paraId="52DE0952" w14:textId="77777777" w:rsidR="003E17DF" w:rsidRDefault="003E17DF" w:rsidP="00CC7111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</w:p>
    <w:p w14:paraId="4B9C6D3D" w14:textId="77777777" w:rsidR="005F41AB" w:rsidRPr="005F41AB" w:rsidRDefault="005F41AB" w:rsidP="005F41AB"/>
    <w:p w14:paraId="3A832ECA" w14:textId="6625CAB2" w:rsidR="007277A7" w:rsidRPr="00E52BEE" w:rsidRDefault="00280F07" w:rsidP="00CC7111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2"/>
          <w:szCs w:val="22"/>
          <w:u w:val="single"/>
        </w:rPr>
      </w:pPr>
      <w:r w:rsidRPr="00E52BEE">
        <w:rPr>
          <w:b/>
          <w:bCs/>
          <w:sz w:val="22"/>
          <w:szCs w:val="22"/>
          <w:u w:val="single"/>
        </w:rPr>
        <w:t xml:space="preserve">PRO BONO </w:t>
      </w:r>
      <w:r w:rsidR="004B5A77" w:rsidRPr="00E52BEE">
        <w:rPr>
          <w:b/>
          <w:bCs/>
          <w:sz w:val="22"/>
          <w:szCs w:val="22"/>
          <w:u w:val="single"/>
        </w:rPr>
        <w:t>EXPERIENCE</w:t>
      </w:r>
      <w:r w:rsidR="00BF43E4">
        <w:rPr>
          <w:b/>
          <w:bCs/>
          <w:sz w:val="22"/>
          <w:szCs w:val="22"/>
          <w:u w:val="single"/>
        </w:rPr>
        <w:t xml:space="preserve"> (Selected)</w:t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="005964D7" w:rsidRPr="00E52BEE">
        <w:rPr>
          <w:b/>
          <w:bCs/>
          <w:sz w:val="22"/>
          <w:szCs w:val="22"/>
          <w:u w:val="single"/>
        </w:rPr>
        <w:tab/>
      </w:r>
      <w:r w:rsidR="00AE3DFF" w:rsidRPr="00E52BEE">
        <w:rPr>
          <w:b/>
          <w:bCs/>
          <w:sz w:val="22"/>
          <w:szCs w:val="22"/>
          <w:u w:val="single"/>
        </w:rPr>
        <w:tab/>
      </w:r>
      <w:r w:rsidR="00AE3DFF" w:rsidRPr="00E52BEE">
        <w:rPr>
          <w:b/>
          <w:bCs/>
          <w:sz w:val="22"/>
          <w:szCs w:val="22"/>
          <w:u w:val="single"/>
        </w:rPr>
        <w:tab/>
      </w:r>
      <w:r w:rsidR="00AE3DFF" w:rsidRPr="00E52BEE">
        <w:rPr>
          <w:b/>
          <w:bCs/>
          <w:sz w:val="22"/>
          <w:szCs w:val="22"/>
          <w:u w:val="single"/>
        </w:rPr>
        <w:tab/>
      </w:r>
      <w:r w:rsidR="00AE3DFF" w:rsidRPr="00E52BEE">
        <w:rPr>
          <w:b/>
          <w:bCs/>
          <w:sz w:val="22"/>
          <w:szCs w:val="22"/>
          <w:u w:val="single"/>
        </w:rPr>
        <w:tab/>
      </w:r>
    </w:p>
    <w:p w14:paraId="25793A38" w14:textId="77777777" w:rsidR="004B5A77" w:rsidRPr="00E52BEE" w:rsidRDefault="004B5A77" w:rsidP="004B5A77">
      <w:pPr>
        <w:rPr>
          <w:i/>
          <w:sz w:val="22"/>
          <w:szCs w:val="22"/>
        </w:rPr>
      </w:pPr>
    </w:p>
    <w:p w14:paraId="607892F0" w14:textId="0D7DF507" w:rsidR="00E52352" w:rsidRDefault="00E52352" w:rsidP="00C51213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Testimony of Constitutional and Labor Law Professors, “Maryland Employee Civic Activity and Lawful Expression Protection Act,” MD House Bill 1356, Mar. 3, 2026.  </w:t>
      </w:r>
    </w:p>
    <w:p w14:paraId="6D2C30F0" w14:textId="4EE91FDF" w:rsidR="005F41AB" w:rsidRDefault="005F41AB" w:rsidP="00612CDE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  <w:szCs w:val="22"/>
        </w:rPr>
      </w:pPr>
      <w:r w:rsidRPr="00726F40">
        <w:rPr>
          <w:i/>
          <w:iCs/>
          <w:sz w:val="22"/>
          <w:szCs w:val="22"/>
        </w:rPr>
        <w:t>American Association of University Professors v. United States</w:t>
      </w:r>
      <w:r w:rsidR="00726F40">
        <w:rPr>
          <w:sz w:val="22"/>
          <w:szCs w:val="22"/>
        </w:rPr>
        <w:t xml:space="preserve"> (</w:t>
      </w:r>
      <w:r>
        <w:rPr>
          <w:sz w:val="22"/>
          <w:szCs w:val="22"/>
        </w:rPr>
        <w:t>S.D.N.Y. 2005)</w:t>
      </w:r>
      <w:r w:rsidR="00726F40">
        <w:rPr>
          <w:sz w:val="22"/>
          <w:szCs w:val="22"/>
        </w:rPr>
        <w:t xml:space="preserve"> (</w:t>
      </w:r>
      <w:r w:rsidR="00726F40">
        <w:rPr>
          <w:i/>
          <w:iCs/>
          <w:sz w:val="22"/>
          <w:szCs w:val="22"/>
        </w:rPr>
        <w:t xml:space="preserve">amicus brief </w:t>
      </w:r>
      <w:r w:rsidR="00726F40">
        <w:rPr>
          <w:sz w:val="22"/>
          <w:szCs w:val="22"/>
        </w:rPr>
        <w:t>of the Center for Constitutional Governance)</w:t>
      </w:r>
    </w:p>
    <w:p w14:paraId="147F5405" w14:textId="5393EE5C" w:rsidR="00612CDE" w:rsidRDefault="00612CDE" w:rsidP="00612CDE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>Comment re</w:t>
      </w:r>
      <w:r w:rsidRPr="00612CDE">
        <w:rPr>
          <w:sz w:val="22"/>
          <w:szCs w:val="22"/>
        </w:rPr>
        <w:t>: Docket No. OSHA–2023–0008</w:t>
      </w:r>
      <w:r>
        <w:rPr>
          <w:sz w:val="22"/>
          <w:szCs w:val="22"/>
        </w:rPr>
        <w:t xml:space="preserve">, </w:t>
      </w:r>
      <w:r w:rsidRPr="00612CDE">
        <w:rPr>
          <w:sz w:val="22"/>
          <w:szCs w:val="22"/>
        </w:rPr>
        <w:t>RIN 1218-AD45: Worker</w:t>
      </w:r>
      <w:r>
        <w:rPr>
          <w:sz w:val="22"/>
          <w:szCs w:val="22"/>
        </w:rPr>
        <w:t xml:space="preserve"> </w:t>
      </w:r>
      <w:r w:rsidRPr="00612CDE">
        <w:rPr>
          <w:sz w:val="22"/>
          <w:szCs w:val="22"/>
        </w:rPr>
        <w:t>Walkaround Representative Designation Process,</w:t>
      </w:r>
      <w:r>
        <w:rPr>
          <w:sz w:val="22"/>
          <w:szCs w:val="22"/>
        </w:rPr>
        <w:t xml:space="preserve"> Department of Labor (on behalf of labor and employment law scholars)</w:t>
      </w:r>
    </w:p>
    <w:p w14:paraId="444DA434" w14:textId="03B010C0" w:rsidR="004847BC" w:rsidRPr="004847BC" w:rsidRDefault="004847BC" w:rsidP="008661E0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  <w:szCs w:val="22"/>
        </w:rPr>
      </w:pPr>
      <w:r>
        <w:rPr>
          <w:i/>
          <w:iCs/>
          <w:sz w:val="22"/>
          <w:szCs w:val="22"/>
        </w:rPr>
        <w:t>Glacier Northwest v. Teamsters</w:t>
      </w:r>
      <w:r>
        <w:rPr>
          <w:sz w:val="22"/>
          <w:szCs w:val="22"/>
        </w:rPr>
        <w:t xml:space="preserve"> (S. Ct. 2022) (</w:t>
      </w:r>
      <w:r>
        <w:rPr>
          <w:i/>
          <w:iCs/>
          <w:sz w:val="22"/>
          <w:szCs w:val="22"/>
        </w:rPr>
        <w:t xml:space="preserve">amicus </w:t>
      </w:r>
      <w:r>
        <w:rPr>
          <w:sz w:val="22"/>
          <w:szCs w:val="22"/>
        </w:rPr>
        <w:t>brief of administrative law, constitutional law and federal courts professors supporting respondent)</w:t>
      </w:r>
    </w:p>
    <w:p w14:paraId="2F9A9213" w14:textId="451EA931" w:rsidR="008661E0" w:rsidRDefault="008661E0" w:rsidP="008661E0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  <w:szCs w:val="22"/>
        </w:rPr>
      </w:pPr>
      <w:r>
        <w:rPr>
          <w:sz w:val="22"/>
          <w:szCs w:val="22"/>
        </w:rPr>
        <w:t>Presidential Commission on the Supreme Court, Rapporteur &amp; Commissioner (2021)</w:t>
      </w:r>
    </w:p>
    <w:p w14:paraId="1DCFE1FF" w14:textId="2F6729D2" w:rsidR="004970A7" w:rsidRPr="004970A7" w:rsidRDefault="004970A7" w:rsidP="000C3D26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  <w:szCs w:val="22"/>
        </w:rPr>
      </w:pPr>
      <w:r w:rsidRPr="004970A7">
        <w:rPr>
          <w:i/>
          <w:iCs/>
          <w:sz w:val="22"/>
          <w:szCs w:val="22"/>
        </w:rPr>
        <w:t>Restaurant Law Center v. City of New York et al.</w:t>
      </w:r>
      <w:r>
        <w:rPr>
          <w:sz w:val="22"/>
          <w:szCs w:val="22"/>
        </w:rPr>
        <w:t>, (S.D.N.Y. 2022)</w:t>
      </w:r>
      <w:r w:rsidR="00FD1458">
        <w:rPr>
          <w:sz w:val="22"/>
          <w:szCs w:val="22"/>
        </w:rPr>
        <w:t xml:space="preserve"> (2d Cir. 2022)</w:t>
      </w:r>
      <w:r>
        <w:rPr>
          <w:sz w:val="22"/>
          <w:szCs w:val="22"/>
        </w:rPr>
        <w:t xml:space="preserve"> (for </w:t>
      </w:r>
      <w:r>
        <w:rPr>
          <w:i/>
          <w:iCs/>
          <w:sz w:val="22"/>
          <w:szCs w:val="22"/>
        </w:rPr>
        <w:t xml:space="preserve">amici </w:t>
      </w:r>
      <w:r>
        <w:rPr>
          <w:sz w:val="22"/>
          <w:szCs w:val="22"/>
        </w:rPr>
        <w:t>labor law professors)</w:t>
      </w:r>
    </w:p>
    <w:p w14:paraId="1C87EFCD" w14:textId="43C958A3" w:rsidR="0062408A" w:rsidRPr="00E52BEE" w:rsidRDefault="0062408A" w:rsidP="000C3D26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bCs/>
          <w:i/>
          <w:sz w:val="22"/>
          <w:szCs w:val="22"/>
        </w:rPr>
      </w:pPr>
      <w:r w:rsidRPr="00E52BEE">
        <w:rPr>
          <w:bCs/>
          <w:i/>
          <w:sz w:val="22"/>
          <w:szCs w:val="22"/>
        </w:rPr>
        <w:lastRenderedPageBreak/>
        <w:t>Epic Systems Corp. v. Lewis</w:t>
      </w:r>
      <w:r w:rsidRPr="00E52BEE">
        <w:rPr>
          <w:bCs/>
          <w:sz w:val="22"/>
          <w:szCs w:val="22"/>
        </w:rPr>
        <w:t>, (</w:t>
      </w:r>
      <w:proofErr w:type="spellStart"/>
      <w:r w:rsidRPr="00E52BEE">
        <w:rPr>
          <w:bCs/>
          <w:sz w:val="22"/>
          <w:szCs w:val="22"/>
        </w:rPr>
        <w:t>S.Ct</w:t>
      </w:r>
      <w:proofErr w:type="spellEnd"/>
      <w:r w:rsidRPr="00E52BEE">
        <w:rPr>
          <w:bCs/>
          <w:sz w:val="22"/>
          <w:szCs w:val="22"/>
        </w:rPr>
        <w:t xml:space="preserve">. 2017) (for </w:t>
      </w:r>
      <w:r w:rsidRPr="00E52BEE">
        <w:rPr>
          <w:bCs/>
          <w:i/>
          <w:sz w:val="22"/>
          <w:szCs w:val="22"/>
        </w:rPr>
        <w:t>amici</w:t>
      </w:r>
      <w:r w:rsidRPr="00E52BEE">
        <w:rPr>
          <w:bCs/>
          <w:sz w:val="22"/>
          <w:szCs w:val="22"/>
        </w:rPr>
        <w:t xml:space="preserve"> Main Street Alliance, the American Sustainable Business Council, and Nick Hanauer) (with S</w:t>
      </w:r>
      <w:r w:rsidR="00AC5B8C">
        <w:rPr>
          <w:bCs/>
          <w:sz w:val="22"/>
          <w:szCs w:val="22"/>
        </w:rPr>
        <w:t>am</w:t>
      </w:r>
      <w:r w:rsidRPr="00E52BEE">
        <w:rPr>
          <w:bCs/>
          <w:sz w:val="22"/>
          <w:szCs w:val="22"/>
        </w:rPr>
        <w:t xml:space="preserve"> Bagenstos)</w:t>
      </w:r>
      <w:r w:rsidRPr="00E52BEE">
        <w:rPr>
          <w:bCs/>
          <w:i/>
          <w:sz w:val="22"/>
          <w:szCs w:val="22"/>
        </w:rPr>
        <w:t xml:space="preserve"> </w:t>
      </w:r>
    </w:p>
    <w:p w14:paraId="0F3FCDEC" w14:textId="3D2DC736" w:rsidR="00AC755D" w:rsidRPr="000C3D26" w:rsidRDefault="00AC755D" w:rsidP="000C3D26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bCs/>
          <w:sz w:val="22"/>
          <w:szCs w:val="22"/>
        </w:rPr>
      </w:pPr>
      <w:r w:rsidRPr="00E52BEE">
        <w:rPr>
          <w:bCs/>
          <w:i/>
          <w:sz w:val="22"/>
          <w:szCs w:val="22"/>
        </w:rPr>
        <w:t xml:space="preserve">IUOE v. Wasden </w:t>
      </w:r>
      <w:r w:rsidRPr="00E52BEE">
        <w:rPr>
          <w:bCs/>
          <w:sz w:val="22"/>
          <w:szCs w:val="22"/>
        </w:rPr>
        <w:t xml:space="preserve">(9th Cir. 2017) (brief of law professors Andrias, Estlund, Fisk, Lee &amp; Weinrib as </w:t>
      </w:r>
      <w:r w:rsidRPr="00E52BEE">
        <w:rPr>
          <w:bCs/>
          <w:i/>
          <w:sz w:val="22"/>
          <w:szCs w:val="22"/>
        </w:rPr>
        <w:t>amici curiae</w:t>
      </w:r>
      <w:r w:rsidRPr="00E52BEE">
        <w:rPr>
          <w:bCs/>
          <w:sz w:val="22"/>
          <w:szCs w:val="22"/>
        </w:rPr>
        <w:t xml:space="preserve"> in support of appellant seeking reversal) </w:t>
      </w:r>
    </w:p>
    <w:p w14:paraId="513A1DE5" w14:textId="20403D0F" w:rsidR="005964D7" w:rsidRPr="000C3D26" w:rsidRDefault="005964D7" w:rsidP="000C3D26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bCs/>
          <w:sz w:val="22"/>
          <w:szCs w:val="22"/>
        </w:rPr>
      </w:pPr>
      <w:r w:rsidRPr="00E52BEE">
        <w:rPr>
          <w:bCs/>
          <w:i/>
          <w:sz w:val="22"/>
          <w:szCs w:val="22"/>
        </w:rPr>
        <w:t xml:space="preserve">IUOE v. Schimel </w:t>
      </w:r>
      <w:r w:rsidRPr="00E52BEE">
        <w:rPr>
          <w:bCs/>
          <w:sz w:val="22"/>
          <w:szCs w:val="22"/>
        </w:rPr>
        <w:t xml:space="preserve">(7th Cir. 2017) (brief of law professors Andrias, Estlund, Fisk, Lee &amp; Weinrib as </w:t>
      </w:r>
      <w:r w:rsidRPr="00E52BEE">
        <w:rPr>
          <w:bCs/>
          <w:i/>
          <w:sz w:val="22"/>
          <w:szCs w:val="22"/>
        </w:rPr>
        <w:t>amici curiae</w:t>
      </w:r>
      <w:r w:rsidRPr="00E52BEE">
        <w:rPr>
          <w:bCs/>
          <w:sz w:val="22"/>
          <w:szCs w:val="22"/>
        </w:rPr>
        <w:t xml:space="preserve"> in support of appellant seeking reversal)</w:t>
      </w:r>
    </w:p>
    <w:p w14:paraId="28F446FA" w14:textId="3E53AF86" w:rsidR="00A14565" w:rsidRPr="00A14565" w:rsidRDefault="0050782A" w:rsidP="00A14565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bCs/>
          <w:sz w:val="22"/>
          <w:szCs w:val="22"/>
        </w:rPr>
      </w:pPr>
      <w:r w:rsidRPr="00E52BEE">
        <w:rPr>
          <w:bCs/>
          <w:i/>
          <w:sz w:val="22"/>
          <w:szCs w:val="22"/>
        </w:rPr>
        <w:t xml:space="preserve">MetLife Inc. v. Financial Stability Oversight Council </w:t>
      </w:r>
      <w:r w:rsidRPr="00E52BEE">
        <w:rPr>
          <w:bCs/>
          <w:sz w:val="22"/>
          <w:szCs w:val="22"/>
        </w:rPr>
        <w:t xml:space="preserve">(D.D.C. 2015) (for </w:t>
      </w:r>
      <w:r w:rsidRPr="00E52BEE">
        <w:rPr>
          <w:bCs/>
          <w:i/>
          <w:sz w:val="22"/>
          <w:szCs w:val="22"/>
        </w:rPr>
        <w:t>amici</w:t>
      </w:r>
      <w:r w:rsidRPr="00E52BEE">
        <w:rPr>
          <w:bCs/>
          <w:sz w:val="22"/>
          <w:szCs w:val="22"/>
        </w:rPr>
        <w:t xml:space="preserve"> Professors of Law and Finance, arguing in support of defendant)</w:t>
      </w:r>
    </w:p>
    <w:p w14:paraId="51F4B628" w14:textId="2B818531" w:rsidR="00B72BD8" w:rsidRPr="00A14565" w:rsidRDefault="004B5A77" w:rsidP="00A14565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bCs/>
          <w:sz w:val="22"/>
          <w:szCs w:val="22"/>
        </w:rPr>
      </w:pPr>
      <w:r w:rsidRPr="00E52BEE">
        <w:rPr>
          <w:bCs/>
          <w:i/>
          <w:sz w:val="22"/>
          <w:szCs w:val="22"/>
        </w:rPr>
        <w:t>Home Care Association of America v. Weil</w:t>
      </w:r>
      <w:r w:rsidR="000D78DB" w:rsidRPr="00E52BEE">
        <w:rPr>
          <w:bCs/>
          <w:sz w:val="22"/>
          <w:szCs w:val="22"/>
        </w:rPr>
        <w:t xml:space="preserve"> (D.C. Cir. 2015) (for </w:t>
      </w:r>
      <w:r w:rsidR="000D78DB" w:rsidRPr="00E52BEE">
        <w:rPr>
          <w:bCs/>
          <w:i/>
          <w:sz w:val="22"/>
          <w:szCs w:val="22"/>
        </w:rPr>
        <w:t>amici</w:t>
      </w:r>
      <w:r w:rsidR="000D78DB" w:rsidRPr="00E52BEE">
        <w:rPr>
          <w:bCs/>
          <w:sz w:val="22"/>
          <w:szCs w:val="22"/>
        </w:rPr>
        <w:t xml:space="preserve"> Paraprofessional Health Institute et al., arguing in support of DOL regulation extending overtime and mi</w:t>
      </w:r>
      <w:r w:rsidR="005023B0" w:rsidRPr="00E52BEE">
        <w:rPr>
          <w:bCs/>
          <w:sz w:val="22"/>
          <w:szCs w:val="22"/>
        </w:rPr>
        <w:t>nimum wage to homecare workers)</w:t>
      </w:r>
    </w:p>
    <w:p w14:paraId="5F28F716" w14:textId="26C75C16" w:rsidR="0048121D" w:rsidRPr="00E52BEE" w:rsidRDefault="0048121D" w:rsidP="00CC7111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>Obama for America, Washington, DC, 2012</w:t>
      </w:r>
    </w:p>
    <w:p w14:paraId="16134292" w14:textId="117B5383" w:rsidR="0048121D" w:rsidRPr="00E52BEE" w:rsidRDefault="0048121D" w:rsidP="0048121D">
      <w:pPr>
        <w:rPr>
          <w:i/>
          <w:sz w:val="22"/>
          <w:szCs w:val="22"/>
        </w:rPr>
      </w:pPr>
      <w:r w:rsidRPr="00E52BEE">
        <w:rPr>
          <w:sz w:val="22"/>
          <w:szCs w:val="22"/>
        </w:rPr>
        <w:tab/>
      </w:r>
      <w:r w:rsidRPr="00E52BEE">
        <w:rPr>
          <w:i/>
          <w:sz w:val="22"/>
          <w:szCs w:val="22"/>
        </w:rPr>
        <w:t>Senior Legal Advisor</w:t>
      </w:r>
    </w:p>
    <w:p w14:paraId="372FC51A" w14:textId="7F80700D" w:rsidR="0048121D" w:rsidRPr="00E52BEE" w:rsidRDefault="0048121D" w:rsidP="0048121D">
      <w:pPr>
        <w:pStyle w:val="Heading7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>Obama-Biden Transition Team, Washington, DC</w:t>
      </w:r>
      <w:r w:rsidR="0025616F" w:rsidRPr="00E52BEE">
        <w:rPr>
          <w:bCs/>
          <w:sz w:val="22"/>
          <w:szCs w:val="22"/>
        </w:rPr>
        <w:t xml:space="preserve">, </w:t>
      </w:r>
      <w:r w:rsidRPr="00E52BEE">
        <w:rPr>
          <w:bCs/>
          <w:sz w:val="22"/>
          <w:szCs w:val="22"/>
        </w:rPr>
        <w:t>2008-09</w:t>
      </w:r>
    </w:p>
    <w:p w14:paraId="338B0FDD" w14:textId="4FEE51C1" w:rsidR="00445093" w:rsidRDefault="0048121D" w:rsidP="002057D4">
      <w:pPr>
        <w:ind w:firstLine="360"/>
        <w:rPr>
          <w:i/>
          <w:sz w:val="22"/>
          <w:szCs w:val="22"/>
        </w:rPr>
      </w:pPr>
      <w:r w:rsidRPr="00E52BEE">
        <w:rPr>
          <w:i/>
          <w:sz w:val="22"/>
          <w:szCs w:val="22"/>
        </w:rPr>
        <w:t>Labor Policy Working Group</w:t>
      </w:r>
    </w:p>
    <w:p w14:paraId="54BFDD33" w14:textId="77777777" w:rsidR="00290C07" w:rsidRDefault="00290C07" w:rsidP="002057D4">
      <w:pPr>
        <w:ind w:firstLine="360"/>
        <w:rPr>
          <w:i/>
          <w:sz w:val="22"/>
          <w:szCs w:val="22"/>
        </w:rPr>
      </w:pPr>
    </w:p>
    <w:p w14:paraId="21AF42A9" w14:textId="0D6578D6" w:rsidR="00F05F3F" w:rsidRPr="00BF43E4" w:rsidRDefault="00A14565" w:rsidP="00BF43E4">
      <w:pPr>
        <w:keepNext/>
        <w:keepLines/>
        <w:tabs>
          <w:tab w:val="left" w:pos="0"/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FELLOWSHIPS &amp; </w:t>
      </w:r>
      <w:r w:rsidR="00682E3F" w:rsidRPr="00E52BEE">
        <w:rPr>
          <w:b/>
          <w:sz w:val="22"/>
          <w:szCs w:val="22"/>
          <w:u w:val="single"/>
        </w:rPr>
        <w:t>PROFESSIONAL ACTIVITIES</w:t>
      </w:r>
      <w:r w:rsidR="00BF43E4">
        <w:rPr>
          <w:b/>
          <w:sz w:val="22"/>
          <w:szCs w:val="22"/>
          <w:u w:val="single"/>
        </w:rPr>
        <w:t xml:space="preserve"> (Selected)</w:t>
      </w:r>
      <w:r w:rsidR="00E2517E" w:rsidRPr="00E52BEE">
        <w:rPr>
          <w:b/>
          <w:sz w:val="22"/>
          <w:szCs w:val="22"/>
          <w:u w:val="single"/>
        </w:rPr>
        <w:tab/>
      </w:r>
      <w:r w:rsidR="00E2517E" w:rsidRPr="00E52BEE">
        <w:rPr>
          <w:b/>
          <w:sz w:val="22"/>
          <w:szCs w:val="22"/>
          <w:u w:val="single"/>
        </w:rPr>
        <w:tab/>
      </w:r>
      <w:r w:rsidR="00E2517E" w:rsidRPr="00E52BEE">
        <w:rPr>
          <w:b/>
          <w:sz w:val="22"/>
          <w:szCs w:val="22"/>
          <w:u w:val="single"/>
        </w:rPr>
        <w:tab/>
      </w:r>
      <w:r w:rsidR="00B12A49" w:rsidRPr="00E52BEE">
        <w:rPr>
          <w:b/>
          <w:sz w:val="22"/>
          <w:szCs w:val="22"/>
          <w:u w:val="single"/>
        </w:rPr>
        <w:tab/>
      </w:r>
      <w:r w:rsidR="00B12A49" w:rsidRPr="00E52BEE">
        <w:rPr>
          <w:b/>
          <w:sz w:val="22"/>
          <w:szCs w:val="22"/>
          <w:u w:val="single"/>
        </w:rPr>
        <w:tab/>
      </w:r>
    </w:p>
    <w:p w14:paraId="7F6F2778" w14:textId="77777777" w:rsidR="004847BC" w:rsidRDefault="004847BC" w:rsidP="000057EA">
      <w:pPr>
        <w:rPr>
          <w:sz w:val="22"/>
          <w:szCs w:val="22"/>
        </w:rPr>
      </w:pPr>
    </w:p>
    <w:p w14:paraId="571D1729" w14:textId="2B7D938C" w:rsidR="00A14565" w:rsidRDefault="00A14565" w:rsidP="000057EA">
      <w:pPr>
        <w:rPr>
          <w:sz w:val="22"/>
          <w:szCs w:val="22"/>
        </w:rPr>
      </w:pPr>
      <w:r w:rsidRPr="00A14565">
        <w:rPr>
          <w:sz w:val="22"/>
          <w:szCs w:val="22"/>
        </w:rPr>
        <w:t>Steven M. Polan Fellow in Constitutional Law and History</w:t>
      </w:r>
      <w:r>
        <w:rPr>
          <w:sz w:val="22"/>
          <w:szCs w:val="22"/>
        </w:rPr>
        <w:t>, Brennan Center (2026-27)</w:t>
      </w:r>
    </w:p>
    <w:p w14:paraId="331ADBE9" w14:textId="361ECFF7" w:rsidR="00143E62" w:rsidRDefault="00143E62" w:rsidP="000057EA">
      <w:pPr>
        <w:rPr>
          <w:sz w:val="22"/>
          <w:szCs w:val="22"/>
        </w:rPr>
      </w:pPr>
      <w:r w:rsidRPr="00143E62">
        <w:rPr>
          <w:sz w:val="22"/>
          <w:szCs w:val="22"/>
        </w:rPr>
        <w:t>American Law Institute (20</w:t>
      </w:r>
      <w:r>
        <w:rPr>
          <w:sz w:val="22"/>
          <w:szCs w:val="22"/>
        </w:rPr>
        <w:t>23-present</w:t>
      </w:r>
      <w:r w:rsidRPr="00143E62">
        <w:rPr>
          <w:sz w:val="22"/>
          <w:szCs w:val="22"/>
        </w:rPr>
        <w:t>)</w:t>
      </w:r>
    </w:p>
    <w:p w14:paraId="5B9D0E5B" w14:textId="4914840E" w:rsidR="00F05F3F" w:rsidRPr="000C3D26" w:rsidRDefault="00390D2A" w:rsidP="000057EA">
      <w:pPr>
        <w:rPr>
          <w:sz w:val="22"/>
          <w:szCs w:val="22"/>
        </w:rPr>
      </w:pPr>
      <w:r w:rsidRPr="00E52BEE">
        <w:rPr>
          <w:sz w:val="22"/>
          <w:szCs w:val="22"/>
        </w:rPr>
        <w:t>American Constitution Socie</w:t>
      </w:r>
      <w:r w:rsidR="00CF1B84" w:rsidRPr="00E52BEE">
        <w:rPr>
          <w:sz w:val="22"/>
          <w:szCs w:val="22"/>
        </w:rPr>
        <w:t>ty, Board of Academic Advisors (</w:t>
      </w:r>
      <w:r w:rsidRPr="00E52BEE">
        <w:rPr>
          <w:sz w:val="22"/>
          <w:szCs w:val="22"/>
        </w:rPr>
        <w:t>2015-present</w:t>
      </w:r>
      <w:r w:rsidR="00CF1B84" w:rsidRPr="00E52BEE">
        <w:rPr>
          <w:sz w:val="22"/>
          <w:szCs w:val="22"/>
        </w:rPr>
        <w:t>)</w:t>
      </w:r>
    </w:p>
    <w:p w14:paraId="442B68CB" w14:textId="042D61DF" w:rsidR="00EE298B" w:rsidRPr="00E52BEE" w:rsidRDefault="00EE298B" w:rsidP="00EE298B">
      <w:pPr>
        <w:rPr>
          <w:sz w:val="22"/>
          <w:szCs w:val="22"/>
        </w:rPr>
      </w:pPr>
      <w:r w:rsidRPr="00E52BEE">
        <w:rPr>
          <w:sz w:val="22"/>
          <w:szCs w:val="22"/>
        </w:rPr>
        <w:t>Michigan Poverty Solutions, University of Michigan</w:t>
      </w:r>
      <w:r w:rsidR="004970A7">
        <w:rPr>
          <w:sz w:val="22"/>
          <w:szCs w:val="22"/>
        </w:rPr>
        <w:t xml:space="preserve">, </w:t>
      </w:r>
      <w:r w:rsidR="004970A7" w:rsidRPr="00E52BEE">
        <w:rPr>
          <w:sz w:val="22"/>
          <w:szCs w:val="22"/>
        </w:rPr>
        <w:t>Faculty Expert</w:t>
      </w:r>
      <w:r w:rsidRPr="00E52BEE">
        <w:rPr>
          <w:sz w:val="22"/>
          <w:szCs w:val="22"/>
        </w:rPr>
        <w:t xml:space="preserve"> (2017-</w:t>
      </w:r>
      <w:r w:rsidR="004970A7">
        <w:rPr>
          <w:sz w:val="22"/>
          <w:szCs w:val="22"/>
        </w:rPr>
        <w:t>2021</w:t>
      </w:r>
      <w:r w:rsidRPr="00E52BEE">
        <w:rPr>
          <w:sz w:val="22"/>
          <w:szCs w:val="22"/>
        </w:rPr>
        <w:t>)</w:t>
      </w:r>
    </w:p>
    <w:p w14:paraId="22D31366" w14:textId="78464DE1" w:rsidR="00C81D76" w:rsidRPr="00C81D76" w:rsidRDefault="00C81D76" w:rsidP="000057EA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>Order of the Coif, Book Award Selection Committee (2019</w:t>
      </w:r>
      <w:r w:rsidR="00290C07">
        <w:rPr>
          <w:iCs/>
          <w:sz w:val="22"/>
          <w:szCs w:val="22"/>
        </w:rPr>
        <w:t>-21</w:t>
      </w:r>
    </w:p>
    <w:p w14:paraId="19B4E66E" w14:textId="25340D90" w:rsidR="00E91348" w:rsidRPr="00E91348" w:rsidRDefault="00E91348" w:rsidP="00E91348">
      <w:pPr>
        <w:pStyle w:val="Heading7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rPr>
          <w:sz w:val="22"/>
          <w:szCs w:val="22"/>
        </w:rPr>
      </w:pPr>
      <w:r w:rsidRPr="3B30AC97">
        <w:rPr>
          <w:sz w:val="22"/>
          <w:szCs w:val="22"/>
        </w:rPr>
        <w:t>Clean Slate Project: Rethinking American Labor Law, Labor and Worklife Program, A Program of the Harvard Law School, co-chair, bargaining working group (2018-2020)</w:t>
      </w:r>
    </w:p>
    <w:p w14:paraId="7924EE51" w14:textId="7560B2B6" w:rsidR="00F05F3F" w:rsidRPr="000C3D26" w:rsidRDefault="00F81F78" w:rsidP="00004E95">
      <w:pPr>
        <w:rPr>
          <w:sz w:val="22"/>
          <w:szCs w:val="22"/>
        </w:rPr>
      </w:pPr>
      <w:r w:rsidRPr="00E52BEE">
        <w:rPr>
          <w:i/>
          <w:sz w:val="22"/>
          <w:szCs w:val="22"/>
        </w:rPr>
        <w:t>The Green Bag Almanac &amp;</w:t>
      </w:r>
      <w:r w:rsidR="007277A7" w:rsidRPr="00E52BEE">
        <w:rPr>
          <w:i/>
          <w:sz w:val="22"/>
          <w:szCs w:val="22"/>
        </w:rPr>
        <w:t xml:space="preserve"> Reader of Good Legal Writing,</w:t>
      </w:r>
      <w:r w:rsidR="007277A7" w:rsidRPr="00E52BEE">
        <w:rPr>
          <w:sz w:val="22"/>
          <w:szCs w:val="22"/>
        </w:rPr>
        <w:t xml:space="preserve"> </w:t>
      </w:r>
      <w:r w:rsidR="00CF1B84" w:rsidRPr="00E52BEE">
        <w:rPr>
          <w:sz w:val="22"/>
          <w:szCs w:val="22"/>
        </w:rPr>
        <w:t>Board of Advisors (</w:t>
      </w:r>
      <w:r w:rsidR="00394B45" w:rsidRPr="00E52BEE">
        <w:rPr>
          <w:sz w:val="22"/>
          <w:szCs w:val="22"/>
        </w:rPr>
        <w:t>2006-09</w:t>
      </w:r>
      <w:r w:rsidR="00701E0A">
        <w:rPr>
          <w:sz w:val="22"/>
          <w:szCs w:val="22"/>
        </w:rPr>
        <w:t xml:space="preserve">, </w:t>
      </w:r>
      <w:r w:rsidR="00701E0A" w:rsidRPr="00E52BEE">
        <w:rPr>
          <w:sz w:val="22"/>
          <w:szCs w:val="22"/>
        </w:rPr>
        <w:t>2011-1</w:t>
      </w:r>
      <w:r w:rsidR="00701E0A">
        <w:rPr>
          <w:sz w:val="22"/>
          <w:szCs w:val="22"/>
        </w:rPr>
        <w:t>5</w:t>
      </w:r>
      <w:r w:rsidR="00CF1B84" w:rsidRPr="00E52BEE">
        <w:rPr>
          <w:sz w:val="22"/>
          <w:szCs w:val="22"/>
        </w:rPr>
        <w:t>)</w:t>
      </w:r>
    </w:p>
    <w:p w14:paraId="720A2B4E" w14:textId="6AA80A74" w:rsidR="002769EA" w:rsidRDefault="00B43B6B" w:rsidP="00004E95">
      <w:pPr>
        <w:rPr>
          <w:bCs/>
          <w:sz w:val="22"/>
          <w:szCs w:val="22"/>
        </w:rPr>
      </w:pPr>
      <w:r w:rsidRPr="00E52BEE">
        <w:rPr>
          <w:bCs/>
          <w:sz w:val="22"/>
          <w:szCs w:val="22"/>
        </w:rPr>
        <w:t>American Bar Association, Member</w:t>
      </w:r>
    </w:p>
    <w:p w14:paraId="722820CB" w14:textId="77777777" w:rsidR="00445093" w:rsidRPr="00E52BEE" w:rsidRDefault="00445093" w:rsidP="00004E95">
      <w:pPr>
        <w:rPr>
          <w:bCs/>
          <w:sz w:val="22"/>
          <w:szCs w:val="22"/>
        </w:rPr>
      </w:pPr>
    </w:p>
    <w:p w14:paraId="16654020" w14:textId="68A05DB8" w:rsidR="00004E95" w:rsidRPr="00E52BEE" w:rsidRDefault="00004E95" w:rsidP="00004E95">
      <w:pPr>
        <w:rPr>
          <w:b/>
          <w:sz w:val="22"/>
          <w:szCs w:val="22"/>
          <w:u w:val="single"/>
        </w:rPr>
      </w:pPr>
      <w:r w:rsidRPr="00E52BEE">
        <w:rPr>
          <w:b/>
          <w:bCs/>
          <w:sz w:val="22"/>
          <w:szCs w:val="22"/>
          <w:u w:val="single"/>
        </w:rPr>
        <w:t>BAR ADMISSIONS</w:t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  <w:r w:rsidRPr="00E52BEE">
        <w:rPr>
          <w:b/>
          <w:bCs/>
          <w:sz w:val="22"/>
          <w:szCs w:val="22"/>
          <w:u w:val="single"/>
        </w:rPr>
        <w:tab/>
      </w:r>
    </w:p>
    <w:p w14:paraId="4559CA44" w14:textId="77777777" w:rsidR="00004E95" w:rsidRPr="00E52BEE" w:rsidRDefault="00004E95" w:rsidP="00004E95">
      <w:pPr>
        <w:rPr>
          <w:sz w:val="22"/>
          <w:szCs w:val="22"/>
        </w:rPr>
      </w:pPr>
    </w:p>
    <w:p w14:paraId="20B166DA" w14:textId="165DE5D2" w:rsidR="00004E95" w:rsidRDefault="00004E95" w:rsidP="00004E95">
      <w:pPr>
        <w:tabs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sz w:val="22"/>
          <w:szCs w:val="22"/>
        </w:rPr>
        <w:t xml:space="preserve">New York State </w:t>
      </w:r>
      <w:r w:rsidR="00BF43E4">
        <w:rPr>
          <w:sz w:val="22"/>
          <w:szCs w:val="22"/>
        </w:rPr>
        <w:t>(</w:t>
      </w:r>
      <w:r w:rsidR="0020315E">
        <w:rPr>
          <w:sz w:val="22"/>
          <w:szCs w:val="22"/>
        </w:rPr>
        <w:t xml:space="preserve">admitted </w:t>
      </w:r>
      <w:r w:rsidR="00BF43E4">
        <w:rPr>
          <w:sz w:val="22"/>
          <w:szCs w:val="22"/>
        </w:rPr>
        <w:t>2005)</w:t>
      </w:r>
    </w:p>
    <w:p w14:paraId="50C36BFF" w14:textId="4708CCE3" w:rsidR="00004E95" w:rsidRPr="00E52BEE" w:rsidRDefault="00004E95" w:rsidP="00004E95">
      <w:pPr>
        <w:tabs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sz w:val="22"/>
          <w:szCs w:val="22"/>
        </w:rPr>
        <w:t xml:space="preserve">District of Columbia </w:t>
      </w:r>
      <w:r w:rsidR="00D7067D" w:rsidRPr="00E52BEE">
        <w:rPr>
          <w:sz w:val="22"/>
          <w:szCs w:val="22"/>
        </w:rPr>
        <w:t>(</w:t>
      </w:r>
      <w:r w:rsidR="0020315E">
        <w:rPr>
          <w:sz w:val="22"/>
          <w:szCs w:val="22"/>
        </w:rPr>
        <w:t xml:space="preserve">admitted </w:t>
      </w:r>
      <w:r w:rsidR="00947E22">
        <w:rPr>
          <w:sz w:val="22"/>
          <w:szCs w:val="22"/>
        </w:rPr>
        <w:t>2008</w:t>
      </w:r>
      <w:r w:rsidR="0020315E">
        <w:rPr>
          <w:sz w:val="22"/>
          <w:szCs w:val="22"/>
        </w:rPr>
        <w:t xml:space="preserve">; </w:t>
      </w:r>
      <w:r w:rsidR="00D7067D" w:rsidRPr="00E52BEE">
        <w:rPr>
          <w:sz w:val="22"/>
          <w:szCs w:val="22"/>
        </w:rPr>
        <w:t>inactive)</w:t>
      </w:r>
    </w:p>
    <w:p w14:paraId="44A1F858" w14:textId="7B964C02" w:rsidR="00947E22" w:rsidRPr="00E52BEE" w:rsidRDefault="00947E22" w:rsidP="00947E22">
      <w:pPr>
        <w:tabs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sz w:val="22"/>
          <w:szCs w:val="22"/>
        </w:rPr>
        <w:t>Michigan</w:t>
      </w:r>
      <w:r>
        <w:rPr>
          <w:sz w:val="22"/>
          <w:szCs w:val="22"/>
        </w:rPr>
        <w:t xml:space="preserve"> (admitted 2018</w:t>
      </w:r>
      <w:r w:rsidR="001A24E7">
        <w:rPr>
          <w:sz w:val="22"/>
          <w:szCs w:val="22"/>
        </w:rPr>
        <w:t>; inactive</w:t>
      </w:r>
      <w:r>
        <w:rPr>
          <w:sz w:val="22"/>
          <w:szCs w:val="22"/>
        </w:rPr>
        <w:t>)</w:t>
      </w:r>
    </w:p>
    <w:p w14:paraId="7412F551" w14:textId="77777777" w:rsidR="00004E95" w:rsidRPr="00E52BEE" w:rsidRDefault="00004E95" w:rsidP="00004E95">
      <w:pPr>
        <w:tabs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sz w:val="22"/>
          <w:szCs w:val="22"/>
        </w:rPr>
        <w:t>U.S. District Court for the District of Columbia</w:t>
      </w:r>
    </w:p>
    <w:p w14:paraId="09D077D1" w14:textId="7411C8E5" w:rsidR="00AE00B9" w:rsidRPr="004354C0" w:rsidRDefault="00004E95" w:rsidP="004354C0">
      <w:pPr>
        <w:tabs>
          <w:tab w:val="left" w:pos="0"/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2"/>
          <w:szCs w:val="22"/>
        </w:rPr>
      </w:pPr>
      <w:r w:rsidRPr="00E52BEE">
        <w:rPr>
          <w:sz w:val="22"/>
          <w:szCs w:val="22"/>
        </w:rPr>
        <w:t xml:space="preserve">U.S. Court of Appeals for the District of Columbia </w:t>
      </w:r>
    </w:p>
    <w:sectPr w:rsidR="00AE00B9" w:rsidRPr="004354C0" w:rsidSect="006D72B4"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B6219D" w14:textId="77777777" w:rsidR="005532CA" w:rsidRDefault="005532CA">
      <w:r>
        <w:separator/>
      </w:r>
    </w:p>
  </w:endnote>
  <w:endnote w:type="continuationSeparator" w:id="0">
    <w:p w14:paraId="09ED080C" w14:textId="77777777" w:rsidR="005532CA" w:rsidRDefault="0055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Segoe U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98D0C" w14:textId="77777777" w:rsidR="0005547C" w:rsidRDefault="0005547C" w:rsidP="00290C07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95039D" w14:textId="77777777" w:rsidR="0005547C" w:rsidRDefault="0005547C" w:rsidP="00290C07">
    <w:pPr>
      <w:pStyle w:val="Footer"/>
      <w:framePr w:wrap="none" w:vAnchor="text" w:hAnchor="margin" w:xAlign="center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B87A6B" w14:textId="77777777" w:rsidR="0005547C" w:rsidRDefault="0005547C" w:rsidP="002561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28416241"/>
      <w:docPartObj>
        <w:docPartGallery w:val="Page Numbers (Bottom of Page)"/>
        <w:docPartUnique/>
      </w:docPartObj>
    </w:sdtPr>
    <w:sdtEndPr>
      <w:rPr>
        <w:rStyle w:val="PageNumber"/>
        <w:sz w:val="20"/>
        <w:szCs w:val="20"/>
      </w:rPr>
    </w:sdtEndPr>
    <w:sdtContent>
      <w:p w14:paraId="616073B0" w14:textId="5FFD63D2" w:rsidR="00290C07" w:rsidRPr="00290C07" w:rsidRDefault="00290C07" w:rsidP="005365C2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290C07">
          <w:rPr>
            <w:rStyle w:val="PageNumber"/>
            <w:sz w:val="20"/>
            <w:szCs w:val="20"/>
          </w:rPr>
          <w:fldChar w:fldCharType="begin"/>
        </w:r>
        <w:r w:rsidRPr="00290C07">
          <w:rPr>
            <w:rStyle w:val="PageNumber"/>
            <w:sz w:val="20"/>
            <w:szCs w:val="20"/>
          </w:rPr>
          <w:instrText xml:space="preserve"> PAGE </w:instrText>
        </w:r>
        <w:r w:rsidRPr="00290C07">
          <w:rPr>
            <w:rStyle w:val="PageNumber"/>
            <w:sz w:val="20"/>
            <w:szCs w:val="20"/>
          </w:rPr>
          <w:fldChar w:fldCharType="separate"/>
        </w:r>
        <w:r w:rsidRPr="00290C07">
          <w:rPr>
            <w:rStyle w:val="PageNumber"/>
            <w:noProof/>
            <w:sz w:val="20"/>
            <w:szCs w:val="20"/>
          </w:rPr>
          <w:t>2</w:t>
        </w:r>
        <w:r w:rsidRPr="00290C07">
          <w:rPr>
            <w:rStyle w:val="PageNumber"/>
            <w:sz w:val="20"/>
            <w:szCs w:val="20"/>
          </w:rPr>
          <w:fldChar w:fldCharType="end"/>
        </w:r>
      </w:p>
    </w:sdtContent>
  </w:sdt>
  <w:p w14:paraId="033139E0" w14:textId="77777777" w:rsidR="0005547C" w:rsidRPr="00290C07" w:rsidRDefault="0005547C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5B1A31" w14:textId="602687BC" w:rsidR="006D72B4" w:rsidRDefault="006D72B4">
    <w:pPr>
      <w:pStyle w:val="Footer"/>
      <w:jc w:val="right"/>
    </w:pPr>
  </w:p>
  <w:p w14:paraId="4F979276" w14:textId="3193C602" w:rsidR="0005547C" w:rsidRDefault="0005547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868644857"/>
      <w:docPartObj>
        <w:docPartGallery w:val="Page Numbers (Bottom of Page)"/>
        <w:docPartUnique/>
      </w:docPartObj>
    </w:sdtPr>
    <w:sdtContent>
      <w:p w14:paraId="6E686CCB" w14:textId="6A384262" w:rsidR="00290C07" w:rsidRDefault="00290C07" w:rsidP="005365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5294D848" w14:textId="3E13B082" w:rsidR="00D5340D" w:rsidRPr="00D5340D" w:rsidRDefault="00D5340D">
    <w:pPr>
      <w:pStyle w:val="Footer"/>
      <w:jc w:val="center"/>
      <w:rPr>
        <w:sz w:val="22"/>
        <w:szCs w:val="22"/>
      </w:rPr>
    </w:pPr>
  </w:p>
  <w:p w14:paraId="0B903493" w14:textId="2D6330DC" w:rsidR="00493D68" w:rsidRDefault="00493D68" w:rsidP="0025616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E6C9E3" w14:textId="77777777" w:rsidR="005532CA" w:rsidRDefault="005532CA">
      <w:r>
        <w:separator/>
      </w:r>
    </w:p>
  </w:footnote>
  <w:footnote w:type="continuationSeparator" w:id="0">
    <w:p w14:paraId="77FC7562" w14:textId="77777777" w:rsidR="005532CA" w:rsidRDefault="00553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A14CB2"/>
    <w:multiLevelType w:val="hybridMultilevel"/>
    <w:tmpl w:val="1DEC265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54C51"/>
    <w:multiLevelType w:val="hybridMultilevel"/>
    <w:tmpl w:val="E9FE61EA"/>
    <w:lvl w:ilvl="0" w:tplc="C3308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42B63"/>
    <w:multiLevelType w:val="hybridMultilevel"/>
    <w:tmpl w:val="42AE6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B04FB"/>
    <w:multiLevelType w:val="multilevel"/>
    <w:tmpl w:val="734A75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BD17E6"/>
    <w:multiLevelType w:val="hybridMultilevel"/>
    <w:tmpl w:val="314CB624"/>
    <w:lvl w:ilvl="0" w:tplc="5AD06336">
      <w:numFmt w:val="bullet"/>
      <w:lvlText w:val=""/>
      <w:lvlJc w:val="left"/>
      <w:pPr>
        <w:tabs>
          <w:tab w:val="num" w:pos="720"/>
        </w:tabs>
        <w:ind w:left="648" w:hanging="288"/>
      </w:pPr>
      <w:rPr>
        <w:rFonts w:ascii="Wingdings" w:eastAsia="Times New Roman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37C953D6"/>
    <w:multiLevelType w:val="hybridMultilevel"/>
    <w:tmpl w:val="194A87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A91AFD"/>
    <w:multiLevelType w:val="hybridMultilevel"/>
    <w:tmpl w:val="1CA0AC1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CD049E"/>
    <w:multiLevelType w:val="hybridMultilevel"/>
    <w:tmpl w:val="887A5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218DE"/>
    <w:multiLevelType w:val="hybridMultilevel"/>
    <w:tmpl w:val="9DC63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C3E9B"/>
    <w:multiLevelType w:val="hybridMultilevel"/>
    <w:tmpl w:val="11C4D97A"/>
    <w:lvl w:ilvl="0" w:tplc="C3308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30224"/>
    <w:multiLevelType w:val="hybridMultilevel"/>
    <w:tmpl w:val="970C0C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8C6F30"/>
    <w:multiLevelType w:val="hybridMultilevel"/>
    <w:tmpl w:val="A47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75F08"/>
    <w:multiLevelType w:val="hybridMultilevel"/>
    <w:tmpl w:val="E2CC6D0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F0A2EE7"/>
    <w:multiLevelType w:val="multilevel"/>
    <w:tmpl w:val="42AE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2148F"/>
    <w:multiLevelType w:val="hybridMultilevel"/>
    <w:tmpl w:val="E82A18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7C51B7"/>
    <w:multiLevelType w:val="hybridMultilevel"/>
    <w:tmpl w:val="202A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E7084"/>
    <w:multiLevelType w:val="hybridMultilevel"/>
    <w:tmpl w:val="734A754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56642010">
    <w:abstractNumId w:val="4"/>
  </w:num>
  <w:num w:numId="2" w16cid:durableId="202446494">
    <w:abstractNumId w:val="7"/>
  </w:num>
  <w:num w:numId="3" w16cid:durableId="1540319189">
    <w:abstractNumId w:val="2"/>
  </w:num>
  <w:num w:numId="4" w16cid:durableId="1332874962">
    <w:abstractNumId w:val="13"/>
  </w:num>
  <w:num w:numId="5" w16cid:durableId="1515608919">
    <w:abstractNumId w:val="0"/>
  </w:num>
  <w:num w:numId="6" w16cid:durableId="711998521">
    <w:abstractNumId w:val="16"/>
  </w:num>
  <w:num w:numId="7" w16cid:durableId="564727757">
    <w:abstractNumId w:val="3"/>
  </w:num>
  <w:num w:numId="8" w16cid:durableId="974607525">
    <w:abstractNumId w:val="6"/>
  </w:num>
  <w:num w:numId="9" w16cid:durableId="1648970689">
    <w:abstractNumId w:val="5"/>
  </w:num>
  <w:num w:numId="10" w16cid:durableId="618147502">
    <w:abstractNumId w:val="12"/>
  </w:num>
  <w:num w:numId="11" w16cid:durableId="1991254455">
    <w:abstractNumId w:val="10"/>
  </w:num>
  <w:num w:numId="12" w16cid:durableId="1066564102">
    <w:abstractNumId w:val="8"/>
  </w:num>
  <w:num w:numId="13" w16cid:durableId="972490451">
    <w:abstractNumId w:val="11"/>
  </w:num>
  <w:num w:numId="14" w16cid:durableId="2107119268">
    <w:abstractNumId w:val="14"/>
  </w:num>
  <w:num w:numId="15" w16cid:durableId="177425331">
    <w:abstractNumId w:val="15"/>
  </w:num>
  <w:num w:numId="16" w16cid:durableId="721709795">
    <w:abstractNumId w:val="9"/>
  </w:num>
  <w:num w:numId="17" w16cid:durableId="176733848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E5"/>
    <w:rsid w:val="00000998"/>
    <w:rsid w:val="00004E95"/>
    <w:rsid w:val="000057EA"/>
    <w:rsid w:val="00006BDC"/>
    <w:rsid w:val="00007124"/>
    <w:rsid w:val="000104AE"/>
    <w:rsid w:val="00010C6A"/>
    <w:rsid w:val="000117AA"/>
    <w:rsid w:val="00011FE8"/>
    <w:rsid w:val="000232BF"/>
    <w:rsid w:val="0002424A"/>
    <w:rsid w:val="000268DB"/>
    <w:rsid w:val="00027A34"/>
    <w:rsid w:val="00032466"/>
    <w:rsid w:val="000331ED"/>
    <w:rsid w:val="00033905"/>
    <w:rsid w:val="000352D5"/>
    <w:rsid w:val="00035F3C"/>
    <w:rsid w:val="00036776"/>
    <w:rsid w:val="000434BF"/>
    <w:rsid w:val="00043CED"/>
    <w:rsid w:val="0004561F"/>
    <w:rsid w:val="0005051B"/>
    <w:rsid w:val="00052A63"/>
    <w:rsid w:val="00053314"/>
    <w:rsid w:val="0005547C"/>
    <w:rsid w:val="00055F79"/>
    <w:rsid w:val="00057305"/>
    <w:rsid w:val="000638A0"/>
    <w:rsid w:val="00065199"/>
    <w:rsid w:val="00065E08"/>
    <w:rsid w:val="00067273"/>
    <w:rsid w:val="000701D6"/>
    <w:rsid w:val="00074394"/>
    <w:rsid w:val="0007764C"/>
    <w:rsid w:val="00077FAC"/>
    <w:rsid w:val="000803B4"/>
    <w:rsid w:val="000814FD"/>
    <w:rsid w:val="00082325"/>
    <w:rsid w:val="00083119"/>
    <w:rsid w:val="000842F3"/>
    <w:rsid w:val="0008520F"/>
    <w:rsid w:val="00085F6D"/>
    <w:rsid w:val="00085FE3"/>
    <w:rsid w:val="00090864"/>
    <w:rsid w:val="000931EB"/>
    <w:rsid w:val="0009335C"/>
    <w:rsid w:val="00094352"/>
    <w:rsid w:val="000950B9"/>
    <w:rsid w:val="000A4D49"/>
    <w:rsid w:val="000A524D"/>
    <w:rsid w:val="000A73AE"/>
    <w:rsid w:val="000B43A2"/>
    <w:rsid w:val="000B5055"/>
    <w:rsid w:val="000C1EB7"/>
    <w:rsid w:val="000C3D26"/>
    <w:rsid w:val="000C4034"/>
    <w:rsid w:val="000C4149"/>
    <w:rsid w:val="000C71E0"/>
    <w:rsid w:val="000D1182"/>
    <w:rsid w:val="000D1624"/>
    <w:rsid w:val="000D221D"/>
    <w:rsid w:val="000D34BB"/>
    <w:rsid w:val="000D38EA"/>
    <w:rsid w:val="000D78DB"/>
    <w:rsid w:val="000E1380"/>
    <w:rsid w:val="000E3040"/>
    <w:rsid w:val="000E46BD"/>
    <w:rsid w:val="000E6B9D"/>
    <w:rsid w:val="000F461C"/>
    <w:rsid w:val="000F6CC3"/>
    <w:rsid w:val="001057CF"/>
    <w:rsid w:val="00106951"/>
    <w:rsid w:val="001127F3"/>
    <w:rsid w:val="00112FA2"/>
    <w:rsid w:val="0011662B"/>
    <w:rsid w:val="00123276"/>
    <w:rsid w:val="00125FD7"/>
    <w:rsid w:val="001262B9"/>
    <w:rsid w:val="00126D2C"/>
    <w:rsid w:val="0012763B"/>
    <w:rsid w:val="0012795F"/>
    <w:rsid w:val="00127CF8"/>
    <w:rsid w:val="0013157D"/>
    <w:rsid w:val="001315BD"/>
    <w:rsid w:val="00132E94"/>
    <w:rsid w:val="001334B3"/>
    <w:rsid w:val="001353D3"/>
    <w:rsid w:val="00136554"/>
    <w:rsid w:val="00137F95"/>
    <w:rsid w:val="001402FC"/>
    <w:rsid w:val="00140A9F"/>
    <w:rsid w:val="001426D6"/>
    <w:rsid w:val="00143E62"/>
    <w:rsid w:val="00144165"/>
    <w:rsid w:val="0014489E"/>
    <w:rsid w:val="00145A50"/>
    <w:rsid w:val="00147E71"/>
    <w:rsid w:val="001520F2"/>
    <w:rsid w:val="0015264F"/>
    <w:rsid w:val="00152EE0"/>
    <w:rsid w:val="001546AB"/>
    <w:rsid w:val="001556B5"/>
    <w:rsid w:val="0016302A"/>
    <w:rsid w:val="001639A6"/>
    <w:rsid w:val="00163DAB"/>
    <w:rsid w:val="00167E4B"/>
    <w:rsid w:val="001731C8"/>
    <w:rsid w:val="001733F1"/>
    <w:rsid w:val="001735F2"/>
    <w:rsid w:val="00174101"/>
    <w:rsid w:val="00174F7B"/>
    <w:rsid w:val="00177DB3"/>
    <w:rsid w:val="00180022"/>
    <w:rsid w:val="00181746"/>
    <w:rsid w:val="00182CA3"/>
    <w:rsid w:val="00182EE1"/>
    <w:rsid w:val="00186547"/>
    <w:rsid w:val="001878B5"/>
    <w:rsid w:val="00191C58"/>
    <w:rsid w:val="00192D7E"/>
    <w:rsid w:val="001930D8"/>
    <w:rsid w:val="00193349"/>
    <w:rsid w:val="001A105D"/>
    <w:rsid w:val="001A24E7"/>
    <w:rsid w:val="001A2FF7"/>
    <w:rsid w:val="001A5051"/>
    <w:rsid w:val="001A6ED8"/>
    <w:rsid w:val="001B30A5"/>
    <w:rsid w:val="001B4020"/>
    <w:rsid w:val="001B5BD3"/>
    <w:rsid w:val="001B6407"/>
    <w:rsid w:val="001B7729"/>
    <w:rsid w:val="001B7CA4"/>
    <w:rsid w:val="001C03CC"/>
    <w:rsid w:val="001C0458"/>
    <w:rsid w:val="001C1717"/>
    <w:rsid w:val="001C3C23"/>
    <w:rsid w:val="001C46A1"/>
    <w:rsid w:val="001C5015"/>
    <w:rsid w:val="001C5F75"/>
    <w:rsid w:val="001C6F93"/>
    <w:rsid w:val="001D0481"/>
    <w:rsid w:val="001D1A99"/>
    <w:rsid w:val="001D39B7"/>
    <w:rsid w:val="001D5C3E"/>
    <w:rsid w:val="001D5D1D"/>
    <w:rsid w:val="001E1A68"/>
    <w:rsid w:val="001E492A"/>
    <w:rsid w:val="001F0B37"/>
    <w:rsid w:val="001F1C19"/>
    <w:rsid w:val="001F1F2B"/>
    <w:rsid w:val="001F4028"/>
    <w:rsid w:val="001F4920"/>
    <w:rsid w:val="00202326"/>
    <w:rsid w:val="0020315E"/>
    <w:rsid w:val="00205288"/>
    <w:rsid w:val="002053AB"/>
    <w:rsid w:val="002057D4"/>
    <w:rsid w:val="00205CF4"/>
    <w:rsid w:val="00211610"/>
    <w:rsid w:val="00216872"/>
    <w:rsid w:val="00216F2C"/>
    <w:rsid w:val="00217483"/>
    <w:rsid w:val="00223581"/>
    <w:rsid w:val="0022570F"/>
    <w:rsid w:val="002265D2"/>
    <w:rsid w:val="00227830"/>
    <w:rsid w:val="00231AB2"/>
    <w:rsid w:val="00231ACD"/>
    <w:rsid w:val="00232EFC"/>
    <w:rsid w:val="00233673"/>
    <w:rsid w:val="0023424E"/>
    <w:rsid w:val="00234587"/>
    <w:rsid w:val="00235BED"/>
    <w:rsid w:val="0023692A"/>
    <w:rsid w:val="002372B9"/>
    <w:rsid w:val="002418AD"/>
    <w:rsid w:val="002428F2"/>
    <w:rsid w:val="00246FE0"/>
    <w:rsid w:val="002475BA"/>
    <w:rsid w:val="0025011A"/>
    <w:rsid w:val="002527E1"/>
    <w:rsid w:val="002537D8"/>
    <w:rsid w:val="00254B43"/>
    <w:rsid w:val="00255203"/>
    <w:rsid w:val="0025616F"/>
    <w:rsid w:val="0025759E"/>
    <w:rsid w:val="00260B82"/>
    <w:rsid w:val="0026216A"/>
    <w:rsid w:val="002658F8"/>
    <w:rsid w:val="00270E2D"/>
    <w:rsid w:val="002711D4"/>
    <w:rsid w:val="00271A41"/>
    <w:rsid w:val="00271A5E"/>
    <w:rsid w:val="002723B8"/>
    <w:rsid w:val="00274F5E"/>
    <w:rsid w:val="002769EA"/>
    <w:rsid w:val="00280F07"/>
    <w:rsid w:val="00284E70"/>
    <w:rsid w:val="002872E2"/>
    <w:rsid w:val="00290C07"/>
    <w:rsid w:val="002930C4"/>
    <w:rsid w:val="0029443B"/>
    <w:rsid w:val="00294CA2"/>
    <w:rsid w:val="002A0C7E"/>
    <w:rsid w:val="002A32FA"/>
    <w:rsid w:val="002A7832"/>
    <w:rsid w:val="002B2700"/>
    <w:rsid w:val="002B2880"/>
    <w:rsid w:val="002B42CB"/>
    <w:rsid w:val="002B5F25"/>
    <w:rsid w:val="002C1E3D"/>
    <w:rsid w:val="002C316C"/>
    <w:rsid w:val="002C3608"/>
    <w:rsid w:val="002C4714"/>
    <w:rsid w:val="002C53A8"/>
    <w:rsid w:val="002D02F0"/>
    <w:rsid w:val="002D599C"/>
    <w:rsid w:val="002D7AE7"/>
    <w:rsid w:val="002E1744"/>
    <w:rsid w:val="002E213C"/>
    <w:rsid w:val="002E6A3E"/>
    <w:rsid w:val="002E7471"/>
    <w:rsid w:val="002E7E61"/>
    <w:rsid w:val="002F0B75"/>
    <w:rsid w:val="002F1FF7"/>
    <w:rsid w:val="002F32CB"/>
    <w:rsid w:val="002F626D"/>
    <w:rsid w:val="002F6903"/>
    <w:rsid w:val="002F7711"/>
    <w:rsid w:val="003012F3"/>
    <w:rsid w:val="00302ACF"/>
    <w:rsid w:val="00306B58"/>
    <w:rsid w:val="00312BDA"/>
    <w:rsid w:val="003142F6"/>
    <w:rsid w:val="00315D56"/>
    <w:rsid w:val="00315D68"/>
    <w:rsid w:val="00316171"/>
    <w:rsid w:val="003161A8"/>
    <w:rsid w:val="00316C96"/>
    <w:rsid w:val="00320898"/>
    <w:rsid w:val="00321D9C"/>
    <w:rsid w:val="003222B4"/>
    <w:rsid w:val="00323204"/>
    <w:rsid w:val="00323703"/>
    <w:rsid w:val="0032438C"/>
    <w:rsid w:val="003255FE"/>
    <w:rsid w:val="00327AD5"/>
    <w:rsid w:val="00334261"/>
    <w:rsid w:val="00336022"/>
    <w:rsid w:val="003373C6"/>
    <w:rsid w:val="003403C1"/>
    <w:rsid w:val="0034136E"/>
    <w:rsid w:val="0034264B"/>
    <w:rsid w:val="00342AE7"/>
    <w:rsid w:val="0034404B"/>
    <w:rsid w:val="00347029"/>
    <w:rsid w:val="00347CC4"/>
    <w:rsid w:val="00350F73"/>
    <w:rsid w:val="00364489"/>
    <w:rsid w:val="00364C7E"/>
    <w:rsid w:val="00366D36"/>
    <w:rsid w:val="00371745"/>
    <w:rsid w:val="00373337"/>
    <w:rsid w:val="00373AB1"/>
    <w:rsid w:val="00376BD5"/>
    <w:rsid w:val="00380715"/>
    <w:rsid w:val="00385C4C"/>
    <w:rsid w:val="00385D8B"/>
    <w:rsid w:val="0038720C"/>
    <w:rsid w:val="00387BF9"/>
    <w:rsid w:val="00390D2A"/>
    <w:rsid w:val="0039115A"/>
    <w:rsid w:val="00394B45"/>
    <w:rsid w:val="00395DE1"/>
    <w:rsid w:val="003A1733"/>
    <w:rsid w:val="003A4333"/>
    <w:rsid w:val="003A473B"/>
    <w:rsid w:val="003A4BEE"/>
    <w:rsid w:val="003A6D05"/>
    <w:rsid w:val="003B0993"/>
    <w:rsid w:val="003B172C"/>
    <w:rsid w:val="003B29C6"/>
    <w:rsid w:val="003B2AC3"/>
    <w:rsid w:val="003B6201"/>
    <w:rsid w:val="003B66ED"/>
    <w:rsid w:val="003B73C4"/>
    <w:rsid w:val="003B7B5E"/>
    <w:rsid w:val="003C1819"/>
    <w:rsid w:val="003C1C78"/>
    <w:rsid w:val="003C6376"/>
    <w:rsid w:val="003C6D7C"/>
    <w:rsid w:val="003D1423"/>
    <w:rsid w:val="003D2FBF"/>
    <w:rsid w:val="003D3D92"/>
    <w:rsid w:val="003D4173"/>
    <w:rsid w:val="003D4270"/>
    <w:rsid w:val="003D7665"/>
    <w:rsid w:val="003D7ACD"/>
    <w:rsid w:val="003E17DF"/>
    <w:rsid w:val="003E24CA"/>
    <w:rsid w:val="003E32F1"/>
    <w:rsid w:val="003F2FF7"/>
    <w:rsid w:val="003F491D"/>
    <w:rsid w:val="003F59F0"/>
    <w:rsid w:val="00402148"/>
    <w:rsid w:val="004029A6"/>
    <w:rsid w:val="00402C86"/>
    <w:rsid w:val="00402D0E"/>
    <w:rsid w:val="00413BA1"/>
    <w:rsid w:val="00414326"/>
    <w:rsid w:val="00415127"/>
    <w:rsid w:val="00416560"/>
    <w:rsid w:val="0041674C"/>
    <w:rsid w:val="004167F2"/>
    <w:rsid w:val="00416C6D"/>
    <w:rsid w:val="0041705C"/>
    <w:rsid w:val="004177F1"/>
    <w:rsid w:val="00417C20"/>
    <w:rsid w:val="00420AAD"/>
    <w:rsid w:val="00423537"/>
    <w:rsid w:val="00423703"/>
    <w:rsid w:val="00426ADC"/>
    <w:rsid w:val="00427494"/>
    <w:rsid w:val="0043008B"/>
    <w:rsid w:val="00431709"/>
    <w:rsid w:val="004335A6"/>
    <w:rsid w:val="00433784"/>
    <w:rsid w:val="00433A76"/>
    <w:rsid w:val="00433DBC"/>
    <w:rsid w:val="004354C0"/>
    <w:rsid w:val="00435878"/>
    <w:rsid w:val="004361CE"/>
    <w:rsid w:val="004361FF"/>
    <w:rsid w:val="00437508"/>
    <w:rsid w:val="00437F0D"/>
    <w:rsid w:val="00442DEE"/>
    <w:rsid w:val="004436C7"/>
    <w:rsid w:val="00444E67"/>
    <w:rsid w:val="00445093"/>
    <w:rsid w:val="004502E8"/>
    <w:rsid w:val="0045132F"/>
    <w:rsid w:val="00452491"/>
    <w:rsid w:val="0045450A"/>
    <w:rsid w:val="00454FDC"/>
    <w:rsid w:val="004568A2"/>
    <w:rsid w:val="00457793"/>
    <w:rsid w:val="0046534F"/>
    <w:rsid w:val="0046558D"/>
    <w:rsid w:val="004714B7"/>
    <w:rsid w:val="00471C10"/>
    <w:rsid w:val="0047335F"/>
    <w:rsid w:val="00476538"/>
    <w:rsid w:val="0048121D"/>
    <w:rsid w:val="004836A0"/>
    <w:rsid w:val="004847BC"/>
    <w:rsid w:val="00490FAE"/>
    <w:rsid w:val="00491989"/>
    <w:rsid w:val="00493D68"/>
    <w:rsid w:val="00496CC7"/>
    <w:rsid w:val="00496D5E"/>
    <w:rsid w:val="004970A7"/>
    <w:rsid w:val="004A1A3E"/>
    <w:rsid w:val="004A1BBC"/>
    <w:rsid w:val="004A1CCC"/>
    <w:rsid w:val="004A28C1"/>
    <w:rsid w:val="004A39BE"/>
    <w:rsid w:val="004A4BBA"/>
    <w:rsid w:val="004A54AD"/>
    <w:rsid w:val="004A561D"/>
    <w:rsid w:val="004A75D1"/>
    <w:rsid w:val="004B4393"/>
    <w:rsid w:val="004B588B"/>
    <w:rsid w:val="004B5A77"/>
    <w:rsid w:val="004B6A6C"/>
    <w:rsid w:val="004B7944"/>
    <w:rsid w:val="004C0577"/>
    <w:rsid w:val="004C405F"/>
    <w:rsid w:val="004C57E3"/>
    <w:rsid w:val="004C7110"/>
    <w:rsid w:val="004D1466"/>
    <w:rsid w:val="004D3FC0"/>
    <w:rsid w:val="004D4CD5"/>
    <w:rsid w:val="004D6CB1"/>
    <w:rsid w:val="004E0CDC"/>
    <w:rsid w:val="004E5417"/>
    <w:rsid w:val="004E5CEF"/>
    <w:rsid w:val="004E5D57"/>
    <w:rsid w:val="004E6D1E"/>
    <w:rsid w:val="004E7E94"/>
    <w:rsid w:val="004F3BC8"/>
    <w:rsid w:val="004F4E0B"/>
    <w:rsid w:val="004F58A6"/>
    <w:rsid w:val="004F60DC"/>
    <w:rsid w:val="004F72A9"/>
    <w:rsid w:val="0050105E"/>
    <w:rsid w:val="00501083"/>
    <w:rsid w:val="005023B0"/>
    <w:rsid w:val="00505298"/>
    <w:rsid w:val="0050554C"/>
    <w:rsid w:val="0050782A"/>
    <w:rsid w:val="00510488"/>
    <w:rsid w:val="005106CE"/>
    <w:rsid w:val="00516FA5"/>
    <w:rsid w:val="005175CA"/>
    <w:rsid w:val="0051762A"/>
    <w:rsid w:val="005220C6"/>
    <w:rsid w:val="00522DAF"/>
    <w:rsid w:val="00527D58"/>
    <w:rsid w:val="005307BA"/>
    <w:rsid w:val="005316C5"/>
    <w:rsid w:val="005328B1"/>
    <w:rsid w:val="00532A41"/>
    <w:rsid w:val="00537CFD"/>
    <w:rsid w:val="005400B7"/>
    <w:rsid w:val="00540AFF"/>
    <w:rsid w:val="0054320A"/>
    <w:rsid w:val="00543252"/>
    <w:rsid w:val="005503A2"/>
    <w:rsid w:val="00551B59"/>
    <w:rsid w:val="00552802"/>
    <w:rsid w:val="00552C5C"/>
    <w:rsid w:val="005532CA"/>
    <w:rsid w:val="005542A1"/>
    <w:rsid w:val="0055686D"/>
    <w:rsid w:val="00561908"/>
    <w:rsid w:val="00562809"/>
    <w:rsid w:val="00572FD9"/>
    <w:rsid w:val="00574C46"/>
    <w:rsid w:val="00574CAC"/>
    <w:rsid w:val="005761CF"/>
    <w:rsid w:val="005814E3"/>
    <w:rsid w:val="00581C70"/>
    <w:rsid w:val="0058369F"/>
    <w:rsid w:val="0058463F"/>
    <w:rsid w:val="00585655"/>
    <w:rsid w:val="005858D4"/>
    <w:rsid w:val="00586EAD"/>
    <w:rsid w:val="0059010C"/>
    <w:rsid w:val="00591522"/>
    <w:rsid w:val="00592AB6"/>
    <w:rsid w:val="00592BBA"/>
    <w:rsid w:val="005964D7"/>
    <w:rsid w:val="00596DAA"/>
    <w:rsid w:val="005979AA"/>
    <w:rsid w:val="00597F94"/>
    <w:rsid w:val="005A26B7"/>
    <w:rsid w:val="005A2DAD"/>
    <w:rsid w:val="005A374C"/>
    <w:rsid w:val="005A3DAC"/>
    <w:rsid w:val="005A508A"/>
    <w:rsid w:val="005A65BE"/>
    <w:rsid w:val="005A69B8"/>
    <w:rsid w:val="005A6F18"/>
    <w:rsid w:val="005B02A7"/>
    <w:rsid w:val="005B0571"/>
    <w:rsid w:val="005B2013"/>
    <w:rsid w:val="005B33A2"/>
    <w:rsid w:val="005B7750"/>
    <w:rsid w:val="005C0970"/>
    <w:rsid w:val="005C23E9"/>
    <w:rsid w:val="005C26FC"/>
    <w:rsid w:val="005C35FD"/>
    <w:rsid w:val="005C73D4"/>
    <w:rsid w:val="005C7DDD"/>
    <w:rsid w:val="005D4300"/>
    <w:rsid w:val="005D49A0"/>
    <w:rsid w:val="005E059B"/>
    <w:rsid w:val="005E24E9"/>
    <w:rsid w:val="005E3525"/>
    <w:rsid w:val="005E368A"/>
    <w:rsid w:val="005E63C2"/>
    <w:rsid w:val="005E6BE6"/>
    <w:rsid w:val="005E71E3"/>
    <w:rsid w:val="005F0B90"/>
    <w:rsid w:val="005F3B67"/>
    <w:rsid w:val="005F41AB"/>
    <w:rsid w:val="005F73E4"/>
    <w:rsid w:val="005F749D"/>
    <w:rsid w:val="005F7BE2"/>
    <w:rsid w:val="0060060C"/>
    <w:rsid w:val="006017E3"/>
    <w:rsid w:val="00601E22"/>
    <w:rsid w:val="006024A4"/>
    <w:rsid w:val="00604672"/>
    <w:rsid w:val="00610811"/>
    <w:rsid w:val="00612424"/>
    <w:rsid w:val="00612CDE"/>
    <w:rsid w:val="006131FB"/>
    <w:rsid w:val="00614557"/>
    <w:rsid w:val="006175C0"/>
    <w:rsid w:val="0062232F"/>
    <w:rsid w:val="0062408A"/>
    <w:rsid w:val="00624194"/>
    <w:rsid w:val="0062491E"/>
    <w:rsid w:val="00627DCE"/>
    <w:rsid w:val="006327E3"/>
    <w:rsid w:val="00632AD0"/>
    <w:rsid w:val="00636FB4"/>
    <w:rsid w:val="00640A7D"/>
    <w:rsid w:val="00640C10"/>
    <w:rsid w:val="006424F5"/>
    <w:rsid w:val="00642E63"/>
    <w:rsid w:val="00642FCC"/>
    <w:rsid w:val="00643489"/>
    <w:rsid w:val="0065137A"/>
    <w:rsid w:val="00653035"/>
    <w:rsid w:val="00653380"/>
    <w:rsid w:val="006545DC"/>
    <w:rsid w:val="00654AC1"/>
    <w:rsid w:val="00654AC6"/>
    <w:rsid w:val="00657C97"/>
    <w:rsid w:val="0066053E"/>
    <w:rsid w:val="006607E9"/>
    <w:rsid w:val="00662C4B"/>
    <w:rsid w:val="006648AA"/>
    <w:rsid w:val="00666629"/>
    <w:rsid w:val="00667A88"/>
    <w:rsid w:val="00670E36"/>
    <w:rsid w:val="0067158F"/>
    <w:rsid w:val="00671EAA"/>
    <w:rsid w:val="006737E1"/>
    <w:rsid w:val="00681BF8"/>
    <w:rsid w:val="00682321"/>
    <w:rsid w:val="00682E3F"/>
    <w:rsid w:val="00684543"/>
    <w:rsid w:val="00684ED8"/>
    <w:rsid w:val="006854B4"/>
    <w:rsid w:val="00686C21"/>
    <w:rsid w:val="00687051"/>
    <w:rsid w:val="0069039B"/>
    <w:rsid w:val="00691E15"/>
    <w:rsid w:val="0069205E"/>
    <w:rsid w:val="006A0A94"/>
    <w:rsid w:val="006A424B"/>
    <w:rsid w:val="006A4FF0"/>
    <w:rsid w:val="006A6D5E"/>
    <w:rsid w:val="006A6FC7"/>
    <w:rsid w:val="006B1195"/>
    <w:rsid w:val="006B1445"/>
    <w:rsid w:val="006B2D1E"/>
    <w:rsid w:val="006B370D"/>
    <w:rsid w:val="006B3DC4"/>
    <w:rsid w:val="006B42E8"/>
    <w:rsid w:val="006B56BD"/>
    <w:rsid w:val="006C3DB7"/>
    <w:rsid w:val="006C6552"/>
    <w:rsid w:val="006C75ED"/>
    <w:rsid w:val="006C7CBD"/>
    <w:rsid w:val="006D07B1"/>
    <w:rsid w:val="006D1DCE"/>
    <w:rsid w:val="006D2A77"/>
    <w:rsid w:val="006D2D87"/>
    <w:rsid w:val="006D5E59"/>
    <w:rsid w:val="006D65A9"/>
    <w:rsid w:val="006D72B4"/>
    <w:rsid w:val="006E312C"/>
    <w:rsid w:val="006E3D37"/>
    <w:rsid w:val="006E5FC8"/>
    <w:rsid w:val="006F4202"/>
    <w:rsid w:val="006F57A7"/>
    <w:rsid w:val="007016D0"/>
    <w:rsid w:val="00701762"/>
    <w:rsid w:val="00701E0A"/>
    <w:rsid w:val="007043FF"/>
    <w:rsid w:val="00705415"/>
    <w:rsid w:val="00707A5D"/>
    <w:rsid w:val="007128FB"/>
    <w:rsid w:val="00716391"/>
    <w:rsid w:val="00716D1D"/>
    <w:rsid w:val="00717E78"/>
    <w:rsid w:val="00720FC1"/>
    <w:rsid w:val="0072103F"/>
    <w:rsid w:val="007258B9"/>
    <w:rsid w:val="00726667"/>
    <w:rsid w:val="00726F40"/>
    <w:rsid w:val="007277A7"/>
    <w:rsid w:val="007318A8"/>
    <w:rsid w:val="007332F9"/>
    <w:rsid w:val="00733B50"/>
    <w:rsid w:val="00734071"/>
    <w:rsid w:val="00734839"/>
    <w:rsid w:val="0074114E"/>
    <w:rsid w:val="00742EF0"/>
    <w:rsid w:val="00743F68"/>
    <w:rsid w:val="007445D9"/>
    <w:rsid w:val="00754C51"/>
    <w:rsid w:val="00756973"/>
    <w:rsid w:val="00757F33"/>
    <w:rsid w:val="007617DE"/>
    <w:rsid w:val="007621C3"/>
    <w:rsid w:val="007628A5"/>
    <w:rsid w:val="00763098"/>
    <w:rsid w:val="00772D48"/>
    <w:rsid w:val="007757C3"/>
    <w:rsid w:val="007757D4"/>
    <w:rsid w:val="0077662A"/>
    <w:rsid w:val="007773AF"/>
    <w:rsid w:val="00777993"/>
    <w:rsid w:val="00780691"/>
    <w:rsid w:val="007806D3"/>
    <w:rsid w:val="00781BD3"/>
    <w:rsid w:val="00782AFA"/>
    <w:rsid w:val="00787C6A"/>
    <w:rsid w:val="007914C2"/>
    <w:rsid w:val="00792EFE"/>
    <w:rsid w:val="0079406E"/>
    <w:rsid w:val="00795570"/>
    <w:rsid w:val="007964DD"/>
    <w:rsid w:val="007A13B6"/>
    <w:rsid w:val="007A2F63"/>
    <w:rsid w:val="007A3708"/>
    <w:rsid w:val="007A5DED"/>
    <w:rsid w:val="007B5C88"/>
    <w:rsid w:val="007B733B"/>
    <w:rsid w:val="007C10D9"/>
    <w:rsid w:val="007C21BC"/>
    <w:rsid w:val="007C3816"/>
    <w:rsid w:val="007C3FC3"/>
    <w:rsid w:val="007C59CC"/>
    <w:rsid w:val="007C6194"/>
    <w:rsid w:val="007C779A"/>
    <w:rsid w:val="007D0A86"/>
    <w:rsid w:val="007D4533"/>
    <w:rsid w:val="007E2585"/>
    <w:rsid w:val="007E3B7B"/>
    <w:rsid w:val="007E4D61"/>
    <w:rsid w:val="007E7126"/>
    <w:rsid w:val="007E7C5A"/>
    <w:rsid w:val="007F0419"/>
    <w:rsid w:val="007F0DE8"/>
    <w:rsid w:val="007F2CA4"/>
    <w:rsid w:val="007F3232"/>
    <w:rsid w:val="007F54BF"/>
    <w:rsid w:val="007F6576"/>
    <w:rsid w:val="007F773F"/>
    <w:rsid w:val="0080238A"/>
    <w:rsid w:val="00802B83"/>
    <w:rsid w:val="008035E0"/>
    <w:rsid w:val="008043E3"/>
    <w:rsid w:val="00805D46"/>
    <w:rsid w:val="00806F33"/>
    <w:rsid w:val="00810BC6"/>
    <w:rsid w:val="008113AE"/>
    <w:rsid w:val="00812C61"/>
    <w:rsid w:val="00815FAA"/>
    <w:rsid w:val="00816E34"/>
    <w:rsid w:val="008177FC"/>
    <w:rsid w:val="008222F3"/>
    <w:rsid w:val="00823B5C"/>
    <w:rsid w:val="0082481B"/>
    <w:rsid w:val="008251FB"/>
    <w:rsid w:val="00827195"/>
    <w:rsid w:val="0083089B"/>
    <w:rsid w:val="00830BED"/>
    <w:rsid w:val="00831FCC"/>
    <w:rsid w:val="00832890"/>
    <w:rsid w:val="00832F71"/>
    <w:rsid w:val="008353FE"/>
    <w:rsid w:val="0083560F"/>
    <w:rsid w:val="00840F9E"/>
    <w:rsid w:val="008417FC"/>
    <w:rsid w:val="00842780"/>
    <w:rsid w:val="0084482D"/>
    <w:rsid w:val="0085075A"/>
    <w:rsid w:val="008513EC"/>
    <w:rsid w:val="00852560"/>
    <w:rsid w:val="008557B9"/>
    <w:rsid w:val="00855DA6"/>
    <w:rsid w:val="00856AD4"/>
    <w:rsid w:val="00856BF6"/>
    <w:rsid w:val="008572F3"/>
    <w:rsid w:val="00857966"/>
    <w:rsid w:val="00860054"/>
    <w:rsid w:val="00861072"/>
    <w:rsid w:val="00861FCD"/>
    <w:rsid w:val="008621B4"/>
    <w:rsid w:val="00862676"/>
    <w:rsid w:val="008654A0"/>
    <w:rsid w:val="008661E0"/>
    <w:rsid w:val="00866C4C"/>
    <w:rsid w:val="00874126"/>
    <w:rsid w:val="00875B0A"/>
    <w:rsid w:val="008813D4"/>
    <w:rsid w:val="008828B4"/>
    <w:rsid w:val="0088344E"/>
    <w:rsid w:val="00884241"/>
    <w:rsid w:val="00887A5B"/>
    <w:rsid w:val="00891FA9"/>
    <w:rsid w:val="0089443F"/>
    <w:rsid w:val="00896A43"/>
    <w:rsid w:val="00896AFA"/>
    <w:rsid w:val="00897B83"/>
    <w:rsid w:val="008A1E4E"/>
    <w:rsid w:val="008A1F15"/>
    <w:rsid w:val="008A3A6C"/>
    <w:rsid w:val="008A518A"/>
    <w:rsid w:val="008A6718"/>
    <w:rsid w:val="008A6963"/>
    <w:rsid w:val="008B3D7C"/>
    <w:rsid w:val="008B63B7"/>
    <w:rsid w:val="008B6E63"/>
    <w:rsid w:val="008B7105"/>
    <w:rsid w:val="008C1A60"/>
    <w:rsid w:val="008C3E81"/>
    <w:rsid w:val="008C3F40"/>
    <w:rsid w:val="008C4D9A"/>
    <w:rsid w:val="008C5FC7"/>
    <w:rsid w:val="008C7996"/>
    <w:rsid w:val="008D1E12"/>
    <w:rsid w:val="008D72BD"/>
    <w:rsid w:val="008D7BA6"/>
    <w:rsid w:val="008E05CC"/>
    <w:rsid w:val="008E1B44"/>
    <w:rsid w:val="008E4C3B"/>
    <w:rsid w:val="008F033E"/>
    <w:rsid w:val="008F1C2E"/>
    <w:rsid w:val="008F1C9A"/>
    <w:rsid w:val="008F23BF"/>
    <w:rsid w:val="008F2B34"/>
    <w:rsid w:val="008F37AE"/>
    <w:rsid w:val="008F39EE"/>
    <w:rsid w:val="008F3A05"/>
    <w:rsid w:val="008F3D2E"/>
    <w:rsid w:val="008F43A7"/>
    <w:rsid w:val="008F4A6A"/>
    <w:rsid w:val="008F5855"/>
    <w:rsid w:val="008F5EA6"/>
    <w:rsid w:val="008F6060"/>
    <w:rsid w:val="008F6AFC"/>
    <w:rsid w:val="009003B1"/>
    <w:rsid w:val="00900C20"/>
    <w:rsid w:val="00900E75"/>
    <w:rsid w:val="00902EAC"/>
    <w:rsid w:val="00906E3E"/>
    <w:rsid w:val="00911C8B"/>
    <w:rsid w:val="00914BEF"/>
    <w:rsid w:val="00915267"/>
    <w:rsid w:val="00915852"/>
    <w:rsid w:val="009167E3"/>
    <w:rsid w:val="00921F92"/>
    <w:rsid w:val="009222DA"/>
    <w:rsid w:val="00927A7F"/>
    <w:rsid w:val="00927DC8"/>
    <w:rsid w:val="00927F70"/>
    <w:rsid w:val="009304AC"/>
    <w:rsid w:val="00932425"/>
    <w:rsid w:val="00932AC1"/>
    <w:rsid w:val="00933A90"/>
    <w:rsid w:val="00934233"/>
    <w:rsid w:val="00935393"/>
    <w:rsid w:val="00935E51"/>
    <w:rsid w:val="009417EC"/>
    <w:rsid w:val="009447A1"/>
    <w:rsid w:val="009464FE"/>
    <w:rsid w:val="00946BB6"/>
    <w:rsid w:val="00947E22"/>
    <w:rsid w:val="00950311"/>
    <w:rsid w:val="00955EDC"/>
    <w:rsid w:val="009560C6"/>
    <w:rsid w:val="0096301E"/>
    <w:rsid w:val="009633AF"/>
    <w:rsid w:val="0096353D"/>
    <w:rsid w:val="009702FC"/>
    <w:rsid w:val="0097258E"/>
    <w:rsid w:val="00973520"/>
    <w:rsid w:val="009736B4"/>
    <w:rsid w:val="00973DD6"/>
    <w:rsid w:val="009742D8"/>
    <w:rsid w:val="00974308"/>
    <w:rsid w:val="00975E3D"/>
    <w:rsid w:val="0098066C"/>
    <w:rsid w:val="009808C5"/>
    <w:rsid w:val="00981DDE"/>
    <w:rsid w:val="00983F25"/>
    <w:rsid w:val="00985022"/>
    <w:rsid w:val="00990F9A"/>
    <w:rsid w:val="009911ED"/>
    <w:rsid w:val="0099245A"/>
    <w:rsid w:val="00992F83"/>
    <w:rsid w:val="00994C25"/>
    <w:rsid w:val="00994F8D"/>
    <w:rsid w:val="009953B4"/>
    <w:rsid w:val="00996AE8"/>
    <w:rsid w:val="00997D59"/>
    <w:rsid w:val="009A0F36"/>
    <w:rsid w:val="009A1C4C"/>
    <w:rsid w:val="009A2D3A"/>
    <w:rsid w:val="009A2F05"/>
    <w:rsid w:val="009A34AB"/>
    <w:rsid w:val="009A5AF0"/>
    <w:rsid w:val="009A6C15"/>
    <w:rsid w:val="009A73C2"/>
    <w:rsid w:val="009B1D6D"/>
    <w:rsid w:val="009B2157"/>
    <w:rsid w:val="009B2424"/>
    <w:rsid w:val="009B245A"/>
    <w:rsid w:val="009B4CC8"/>
    <w:rsid w:val="009B6123"/>
    <w:rsid w:val="009B6495"/>
    <w:rsid w:val="009C1B48"/>
    <w:rsid w:val="009C1EBA"/>
    <w:rsid w:val="009C3C28"/>
    <w:rsid w:val="009C5885"/>
    <w:rsid w:val="009C5CDE"/>
    <w:rsid w:val="009C677E"/>
    <w:rsid w:val="009C6F4B"/>
    <w:rsid w:val="009C708D"/>
    <w:rsid w:val="009D0646"/>
    <w:rsid w:val="009D203D"/>
    <w:rsid w:val="009D4258"/>
    <w:rsid w:val="009D487C"/>
    <w:rsid w:val="009D6009"/>
    <w:rsid w:val="009E0893"/>
    <w:rsid w:val="009E22C9"/>
    <w:rsid w:val="009E3814"/>
    <w:rsid w:val="009E7978"/>
    <w:rsid w:val="009F191B"/>
    <w:rsid w:val="009F1BE8"/>
    <w:rsid w:val="009F23DA"/>
    <w:rsid w:val="009F28F0"/>
    <w:rsid w:val="009F2EE8"/>
    <w:rsid w:val="009F3183"/>
    <w:rsid w:val="009F4180"/>
    <w:rsid w:val="00A02AE5"/>
    <w:rsid w:val="00A06C56"/>
    <w:rsid w:val="00A06CA8"/>
    <w:rsid w:val="00A07F7F"/>
    <w:rsid w:val="00A118C9"/>
    <w:rsid w:val="00A11A00"/>
    <w:rsid w:val="00A12D64"/>
    <w:rsid w:val="00A1435A"/>
    <w:rsid w:val="00A14565"/>
    <w:rsid w:val="00A16B41"/>
    <w:rsid w:val="00A20EBD"/>
    <w:rsid w:val="00A23C84"/>
    <w:rsid w:val="00A24CE3"/>
    <w:rsid w:val="00A25638"/>
    <w:rsid w:val="00A25E7E"/>
    <w:rsid w:val="00A30744"/>
    <w:rsid w:val="00A31642"/>
    <w:rsid w:val="00A31B1B"/>
    <w:rsid w:val="00A3212D"/>
    <w:rsid w:val="00A358FA"/>
    <w:rsid w:val="00A36566"/>
    <w:rsid w:val="00A36AE9"/>
    <w:rsid w:val="00A427B5"/>
    <w:rsid w:val="00A4296D"/>
    <w:rsid w:val="00A438EB"/>
    <w:rsid w:val="00A44127"/>
    <w:rsid w:val="00A445B2"/>
    <w:rsid w:val="00A4658B"/>
    <w:rsid w:val="00A46723"/>
    <w:rsid w:val="00A50E07"/>
    <w:rsid w:val="00A51964"/>
    <w:rsid w:val="00A52037"/>
    <w:rsid w:val="00A525D4"/>
    <w:rsid w:val="00A52F01"/>
    <w:rsid w:val="00A530CD"/>
    <w:rsid w:val="00A53747"/>
    <w:rsid w:val="00A566B0"/>
    <w:rsid w:val="00A6094C"/>
    <w:rsid w:val="00A613A4"/>
    <w:rsid w:val="00A619C8"/>
    <w:rsid w:val="00A62868"/>
    <w:rsid w:val="00A66FD4"/>
    <w:rsid w:val="00A67248"/>
    <w:rsid w:val="00A727BA"/>
    <w:rsid w:val="00A7427B"/>
    <w:rsid w:val="00A753BA"/>
    <w:rsid w:val="00A75C00"/>
    <w:rsid w:val="00A75DEA"/>
    <w:rsid w:val="00A76746"/>
    <w:rsid w:val="00A7702B"/>
    <w:rsid w:val="00A77133"/>
    <w:rsid w:val="00A8195B"/>
    <w:rsid w:val="00A8202A"/>
    <w:rsid w:val="00A82156"/>
    <w:rsid w:val="00A83C24"/>
    <w:rsid w:val="00A85B3C"/>
    <w:rsid w:val="00A85B4A"/>
    <w:rsid w:val="00A924A3"/>
    <w:rsid w:val="00A93520"/>
    <w:rsid w:val="00A94854"/>
    <w:rsid w:val="00A9759F"/>
    <w:rsid w:val="00A97B97"/>
    <w:rsid w:val="00A97DD5"/>
    <w:rsid w:val="00AA3B1A"/>
    <w:rsid w:val="00AA5ADE"/>
    <w:rsid w:val="00AA64E8"/>
    <w:rsid w:val="00AA792A"/>
    <w:rsid w:val="00AB5D12"/>
    <w:rsid w:val="00AB78B1"/>
    <w:rsid w:val="00AC058A"/>
    <w:rsid w:val="00AC3668"/>
    <w:rsid w:val="00AC5134"/>
    <w:rsid w:val="00AC575A"/>
    <w:rsid w:val="00AC5A7D"/>
    <w:rsid w:val="00AC5B8C"/>
    <w:rsid w:val="00AC63D1"/>
    <w:rsid w:val="00AC755D"/>
    <w:rsid w:val="00AC7B17"/>
    <w:rsid w:val="00AD4E6E"/>
    <w:rsid w:val="00AD52B3"/>
    <w:rsid w:val="00AD6783"/>
    <w:rsid w:val="00AD6B75"/>
    <w:rsid w:val="00AE00B9"/>
    <w:rsid w:val="00AE0ACB"/>
    <w:rsid w:val="00AE1EE2"/>
    <w:rsid w:val="00AE2848"/>
    <w:rsid w:val="00AE3DFF"/>
    <w:rsid w:val="00AE544F"/>
    <w:rsid w:val="00AE6213"/>
    <w:rsid w:val="00AF74BC"/>
    <w:rsid w:val="00B00D4B"/>
    <w:rsid w:val="00B045B9"/>
    <w:rsid w:val="00B0612D"/>
    <w:rsid w:val="00B07099"/>
    <w:rsid w:val="00B108B6"/>
    <w:rsid w:val="00B12A49"/>
    <w:rsid w:val="00B12C0E"/>
    <w:rsid w:val="00B14E89"/>
    <w:rsid w:val="00B15E6F"/>
    <w:rsid w:val="00B16764"/>
    <w:rsid w:val="00B17A22"/>
    <w:rsid w:val="00B17CE0"/>
    <w:rsid w:val="00B20957"/>
    <w:rsid w:val="00B23581"/>
    <w:rsid w:val="00B2573F"/>
    <w:rsid w:val="00B26D29"/>
    <w:rsid w:val="00B32017"/>
    <w:rsid w:val="00B32FF8"/>
    <w:rsid w:val="00B349B8"/>
    <w:rsid w:val="00B35406"/>
    <w:rsid w:val="00B356A4"/>
    <w:rsid w:val="00B36E46"/>
    <w:rsid w:val="00B43B6B"/>
    <w:rsid w:val="00B43FF7"/>
    <w:rsid w:val="00B4420B"/>
    <w:rsid w:val="00B44808"/>
    <w:rsid w:val="00B47425"/>
    <w:rsid w:val="00B50D3B"/>
    <w:rsid w:val="00B50F4A"/>
    <w:rsid w:val="00B531F0"/>
    <w:rsid w:val="00B60E78"/>
    <w:rsid w:val="00B63C01"/>
    <w:rsid w:val="00B644CE"/>
    <w:rsid w:val="00B64913"/>
    <w:rsid w:val="00B66904"/>
    <w:rsid w:val="00B70060"/>
    <w:rsid w:val="00B724D7"/>
    <w:rsid w:val="00B72BD8"/>
    <w:rsid w:val="00B74FCD"/>
    <w:rsid w:val="00B75371"/>
    <w:rsid w:val="00B77A9D"/>
    <w:rsid w:val="00B81FF5"/>
    <w:rsid w:val="00B84E55"/>
    <w:rsid w:val="00B8521F"/>
    <w:rsid w:val="00B86122"/>
    <w:rsid w:val="00B86FDF"/>
    <w:rsid w:val="00B90BD7"/>
    <w:rsid w:val="00B922F9"/>
    <w:rsid w:val="00B92A35"/>
    <w:rsid w:val="00B93280"/>
    <w:rsid w:val="00B95CBE"/>
    <w:rsid w:val="00B968C6"/>
    <w:rsid w:val="00B9691F"/>
    <w:rsid w:val="00BA1839"/>
    <w:rsid w:val="00BA30B0"/>
    <w:rsid w:val="00BB14D8"/>
    <w:rsid w:val="00BB3DD7"/>
    <w:rsid w:val="00BB4372"/>
    <w:rsid w:val="00BB4531"/>
    <w:rsid w:val="00BC08B5"/>
    <w:rsid w:val="00BC37C2"/>
    <w:rsid w:val="00BC4F97"/>
    <w:rsid w:val="00BC59EE"/>
    <w:rsid w:val="00BD01A7"/>
    <w:rsid w:val="00BD09CF"/>
    <w:rsid w:val="00BD0F28"/>
    <w:rsid w:val="00BD20E1"/>
    <w:rsid w:val="00BD2A54"/>
    <w:rsid w:val="00BD4A8E"/>
    <w:rsid w:val="00BD4F3C"/>
    <w:rsid w:val="00BD518A"/>
    <w:rsid w:val="00BE2648"/>
    <w:rsid w:val="00BE454E"/>
    <w:rsid w:val="00BE4863"/>
    <w:rsid w:val="00BE5523"/>
    <w:rsid w:val="00BE6E11"/>
    <w:rsid w:val="00BF19C5"/>
    <w:rsid w:val="00BF1AB7"/>
    <w:rsid w:val="00BF21B5"/>
    <w:rsid w:val="00BF2B2F"/>
    <w:rsid w:val="00BF37AB"/>
    <w:rsid w:val="00BF43E4"/>
    <w:rsid w:val="00BF6B3A"/>
    <w:rsid w:val="00C00A3B"/>
    <w:rsid w:val="00C02433"/>
    <w:rsid w:val="00C03219"/>
    <w:rsid w:val="00C0423A"/>
    <w:rsid w:val="00C04C6F"/>
    <w:rsid w:val="00C04E65"/>
    <w:rsid w:val="00C058ED"/>
    <w:rsid w:val="00C11102"/>
    <w:rsid w:val="00C1249E"/>
    <w:rsid w:val="00C12AE9"/>
    <w:rsid w:val="00C132B9"/>
    <w:rsid w:val="00C13A5E"/>
    <w:rsid w:val="00C14E68"/>
    <w:rsid w:val="00C15176"/>
    <w:rsid w:val="00C17665"/>
    <w:rsid w:val="00C226E0"/>
    <w:rsid w:val="00C2560C"/>
    <w:rsid w:val="00C25937"/>
    <w:rsid w:val="00C25D2E"/>
    <w:rsid w:val="00C3083A"/>
    <w:rsid w:val="00C32CEA"/>
    <w:rsid w:val="00C3459B"/>
    <w:rsid w:val="00C35B03"/>
    <w:rsid w:val="00C35D61"/>
    <w:rsid w:val="00C37E25"/>
    <w:rsid w:val="00C45ED3"/>
    <w:rsid w:val="00C51213"/>
    <w:rsid w:val="00C52747"/>
    <w:rsid w:val="00C52808"/>
    <w:rsid w:val="00C53144"/>
    <w:rsid w:val="00C5449F"/>
    <w:rsid w:val="00C557C4"/>
    <w:rsid w:val="00C5681A"/>
    <w:rsid w:val="00C56906"/>
    <w:rsid w:val="00C57617"/>
    <w:rsid w:val="00C617AD"/>
    <w:rsid w:val="00C64F23"/>
    <w:rsid w:val="00C65893"/>
    <w:rsid w:val="00C72136"/>
    <w:rsid w:val="00C744D8"/>
    <w:rsid w:val="00C74C04"/>
    <w:rsid w:val="00C751CE"/>
    <w:rsid w:val="00C75AF7"/>
    <w:rsid w:val="00C76561"/>
    <w:rsid w:val="00C804FB"/>
    <w:rsid w:val="00C813E9"/>
    <w:rsid w:val="00C81D76"/>
    <w:rsid w:val="00C83EF5"/>
    <w:rsid w:val="00C864E4"/>
    <w:rsid w:val="00C90132"/>
    <w:rsid w:val="00C9018D"/>
    <w:rsid w:val="00C947FA"/>
    <w:rsid w:val="00C94F0E"/>
    <w:rsid w:val="00C94F75"/>
    <w:rsid w:val="00C95E7E"/>
    <w:rsid w:val="00CA02A7"/>
    <w:rsid w:val="00CA13F0"/>
    <w:rsid w:val="00CA1869"/>
    <w:rsid w:val="00CA2437"/>
    <w:rsid w:val="00CA41C7"/>
    <w:rsid w:val="00CA5223"/>
    <w:rsid w:val="00CB0B15"/>
    <w:rsid w:val="00CB0D87"/>
    <w:rsid w:val="00CB26F7"/>
    <w:rsid w:val="00CB3577"/>
    <w:rsid w:val="00CB4B8C"/>
    <w:rsid w:val="00CB5200"/>
    <w:rsid w:val="00CB78B0"/>
    <w:rsid w:val="00CC0B80"/>
    <w:rsid w:val="00CC14C2"/>
    <w:rsid w:val="00CC14F3"/>
    <w:rsid w:val="00CC3274"/>
    <w:rsid w:val="00CC3E10"/>
    <w:rsid w:val="00CC45A6"/>
    <w:rsid w:val="00CC7111"/>
    <w:rsid w:val="00CD2135"/>
    <w:rsid w:val="00CD2B24"/>
    <w:rsid w:val="00CD38D1"/>
    <w:rsid w:val="00CD3F67"/>
    <w:rsid w:val="00CD4C22"/>
    <w:rsid w:val="00CD55A5"/>
    <w:rsid w:val="00CD6178"/>
    <w:rsid w:val="00CE0BCF"/>
    <w:rsid w:val="00CE2380"/>
    <w:rsid w:val="00CE2DDF"/>
    <w:rsid w:val="00CE3F53"/>
    <w:rsid w:val="00CE49C1"/>
    <w:rsid w:val="00CE55AE"/>
    <w:rsid w:val="00CE63FE"/>
    <w:rsid w:val="00CE7EEC"/>
    <w:rsid w:val="00CF1B84"/>
    <w:rsid w:val="00CF20B7"/>
    <w:rsid w:val="00CF368F"/>
    <w:rsid w:val="00CF446E"/>
    <w:rsid w:val="00CF5B8D"/>
    <w:rsid w:val="00CF5CB6"/>
    <w:rsid w:val="00CF6E00"/>
    <w:rsid w:val="00CF7459"/>
    <w:rsid w:val="00D00DF6"/>
    <w:rsid w:val="00D02547"/>
    <w:rsid w:val="00D02B60"/>
    <w:rsid w:val="00D03F31"/>
    <w:rsid w:val="00D05611"/>
    <w:rsid w:val="00D062AA"/>
    <w:rsid w:val="00D10081"/>
    <w:rsid w:val="00D12663"/>
    <w:rsid w:val="00D13434"/>
    <w:rsid w:val="00D13B88"/>
    <w:rsid w:val="00D14E5B"/>
    <w:rsid w:val="00D16BFE"/>
    <w:rsid w:val="00D20FEC"/>
    <w:rsid w:val="00D24D0A"/>
    <w:rsid w:val="00D27346"/>
    <w:rsid w:val="00D27AF9"/>
    <w:rsid w:val="00D32EAA"/>
    <w:rsid w:val="00D3396D"/>
    <w:rsid w:val="00D35AFD"/>
    <w:rsid w:val="00D36172"/>
    <w:rsid w:val="00D364A1"/>
    <w:rsid w:val="00D37E14"/>
    <w:rsid w:val="00D42178"/>
    <w:rsid w:val="00D4378B"/>
    <w:rsid w:val="00D43965"/>
    <w:rsid w:val="00D46D43"/>
    <w:rsid w:val="00D519E9"/>
    <w:rsid w:val="00D51AD4"/>
    <w:rsid w:val="00D5340D"/>
    <w:rsid w:val="00D53E9E"/>
    <w:rsid w:val="00D54EAD"/>
    <w:rsid w:val="00D54F04"/>
    <w:rsid w:val="00D54F7E"/>
    <w:rsid w:val="00D56385"/>
    <w:rsid w:val="00D565DC"/>
    <w:rsid w:val="00D56D44"/>
    <w:rsid w:val="00D6018C"/>
    <w:rsid w:val="00D610A6"/>
    <w:rsid w:val="00D615D1"/>
    <w:rsid w:val="00D63611"/>
    <w:rsid w:val="00D64A37"/>
    <w:rsid w:val="00D7067D"/>
    <w:rsid w:val="00D72B07"/>
    <w:rsid w:val="00D755BE"/>
    <w:rsid w:val="00D7711C"/>
    <w:rsid w:val="00D83FAA"/>
    <w:rsid w:val="00D84CB1"/>
    <w:rsid w:val="00D85236"/>
    <w:rsid w:val="00D87298"/>
    <w:rsid w:val="00D91778"/>
    <w:rsid w:val="00D91864"/>
    <w:rsid w:val="00D92127"/>
    <w:rsid w:val="00D93EE5"/>
    <w:rsid w:val="00D970B6"/>
    <w:rsid w:val="00DA03AC"/>
    <w:rsid w:val="00DA2B25"/>
    <w:rsid w:val="00DA2DB3"/>
    <w:rsid w:val="00DA4E0E"/>
    <w:rsid w:val="00DB05A6"/>
    <w:rsid w:val="00DB085F"/>
    <w:rsid w:val="00DB0E46"/>
    <w:rsid w:val="00DB3ACC"/>
    <w:rsid w:val="00DB4032"/>
    <w:rsid w:val="00DB47F4"/>
    <w:rsid w:val="00DB543A"/>
    <w:rsid w:val="00DB5F6D"/>
    <w:rsid w:val="00DB606A"/>
    <w:rsid w:val="00DB6F26"/>
    <w:rsid w:val="00DB7A2A"/>
    <w:rsid w:val="00DC0013"/>
    <w:rsid w:val="00DC0307"/>
    <w:rsid w:val="00DC1AB4"/>
    <w:rsid w:val="00DC5854"/>
    <w:rsid w:val="00DC679C"/>
    <w:rsid w:val="00DC6ACC"/>
    <w:rsid w:val="00DC6B9D"/>
    <w:rsid w:val="00DC7EAF"/>
    <w:rsid w:val="00DD10C3"/>
    <w:rsid w:val="00DD18B7"/>
    <w:rsid w:val="00DD448E"/>
    <w:rsid w:val="00DD47EA"/>
    <w:rsid w:val="00DD5D5F"/>
    <w:rsid w:val="00DD7967"/>
    <w:rsid w:val="00DE2DB0"/>
    <w:rsid w:val="00DE3DA0"/>
    <w:rsid w:val="00DE715F"/>
    <w:rsid w:val="00DF1B1A"/>
    <w:rsid w:val="00DF2B53"/>
    <w:rsid w:val="00DF44B9"/>
    <w:rsid w:val="00DF49BC"/>
    <w:rsid w:val="00DF6102"/>
    <w:rsid w:val="00DF7EFC"/>
    <w:rsid w:val="00E01F9D"/>
    <w:rsid w:val="00E03137"/>
    <w:rsid w:val="00E04187"/>
    <w:rsid w:val="00E051E9"/>
    <w:rsid w:val="00E14F27"/>
    <w:rsid w:val="00E1517E"/>
    <w:rsid w:val="00E20FB7"/>
    <w:rsid w:val="00E23DAF"/>
    <w:rsid w:val="00E2517E"/>
    <w:rsid w:val="00E25A23"/>
    <w:rsid w:val="00E25C0D"/>
    <w:rsid w:val="00E26818"/>
    <w:rsid w:val="00E31D12"/>
    <w:rsid w:val="00E34324"/>
    <w:rsid w:val="00E34751"/>
    <w:rsid w:val="00E41613"/>
    <w:rsid w:val="00E42414"/>
    <w:rsid w:val="00E4303A"/>
    <w:rsid w:val="00E434FC"/>
    <w:rsid w:val="00E43C74"/>
    <w:rsid w:val="00E46792"/>
    <w:rsid w:val="00E468E8"/>
    <w:rsid w:val="00E470CA"/>
    <w:rsid w:val="00E50034"/>
    <w:rsid w:val="00E50805"/>
    <w:rsid w:val="00E50F89"/>
    <w:rsid w:val="00E51A13"/>
    <w:rsid w:val="00E52352"/>
    <w:rsid w:val="00E5276E"/>
    <w:rsid w:val="00E52BEE"/>
    <w:rsid w:val="00E556AB"/>
    <w:rsid w:val="00E566FF"/>
    <w:rsid w:val="00E6304E"/>
    <w:rsid w:val="00E637F5"/>
    <w:rsid w:val="00E64915"/>
    <w:rsid w:val="00E6593C"/>
    <w:rsid w:val="00E65D95"/>
    <w:rsid w:val="00E66506"/>
    <w:rsid w:val="00E66BB0"/>
    <w:rsid w:val="00E7366E"/>
    <w:rsid w:val="00E75247"/>
    <w:rsid w:val="00E75A66"/>
    <w:rsid w:val="00E760B8"/>
    <w:rsid w:val="00E76BA2"/>
    <w:rsid w:val="00E778A0"/>
    <w:rsid w:val="00E83732"/>
    <w:rsid w:val="00E83BD7"/>
    <w:rsid w:val="00E864E0"/>
    <w:rsid w:val="00E86666"/>
    <w:rsid w:val="00E87A96"/>
    <w:rsid w:val="00E90BD6"/>
    <w:rsid w:val="00E91348"/>
    <w:rsid w:val="00E91849"/>
    <w:rsid w:val="00E91F1E"/>
    <w:rsid w:val="00E92382"/>
    <w:rsid w:val="00E92801"/>
    <w:rsid w:val="00E94D00"/>
    <w:rsid w:val="00E971ED"/>
    <w:rsid w:val="00E97BA6"/>
    <w:rsid w:val="00EA26AA"/>
    <w:rsid w:val="00EA2A1D"/>
    <w:rsid w:val="00EA3C1B"/>
    <w:rsid w:val="00EA3E3E"/>
    <w:rsid w:val="00EA784A"/>
    <w:rsid w:val="00EB144D"/>
    <w:rsid w:val="00EB2F74"/>
    <w:rsid w:val="00EB4530"/>
    <w:rsid w:val="00EB68DA"/>
    <w:rsid w:val="00EB7571"/>
    <w:rsid w:val="00EB7FC9"/>
    <w:rsid w:val="00EC08B7"/>
    <w:rsid w:val="00EC1CE1"/>
    <w:rsid w:val="00EC2557"/>
    <w:rsid w:val="00EC2666"/>
    <w:rsid w:val="00EC4B94"/>
    <w:rsid w:val="00EC4D0C"/>
    <w:rsid w:val="00EC4F2B"/>
    <w:rsid w:val="00EC5506"/>
    <w:rsid w:val="00EC5BE1"/>
    <w:rsid w:val="00EC65BC"/>
    <w:rsid w:val="00EC7392"/>
    <w:rsid w:val="00EC7AFF"/>
    <w:rsid w:val="00ED02FD"/>
    <w:rsid w:val="00ED59F3"/>
    <w:rsid w:val="00ED7980"/>
    <w:rsid w:val="00EE115E"/>
    <w:rsid w:val="00EE1722"/>
    <w:rsid w:val="00EE298B"/>
    <w:rsid w:val="00EE2C63"/>
    <w:rsid w:val="00EE5167"/>
    <w:rsid w:val="00EE56A4"/>
    <w:rsid w:val="00EE5810"/>
    <w:rsid w:val="00EE646A"/>
    <w:rsid w:val="00EE78CB"/>
    <w:rsid w:val="00EE7F98"/>
    <w:rsid w:val="00EF1DDF"/>
    <w:rsid w:val="00EF4573"/>
    <w:rsid w:val="00EF4BD7"/>
    <w:rsid w:val="00EF4C67"/>
    <w:rsid w:val="00F01811"/>
    <w:rsid w:val="00F03772"/>
    <w:rsid w:val="00F05F3F"/>
    <w:rsid w:val="00F06B2D"/>
    <w:rsid w:val="00F06F26"/>
    <w:rsid w:val="00F071D1"/>
    <w:rsid w:val="00F07F9E"/>
    <w:rsid w:val="00F10BDB"/>
    <w:rsid w:val="00F10CFF"/>
    <w:rsid w:val="00F161D9"/>
    <w:rsid w:val="00F20253"/>
    <w:rsid w:val="00F25FBE"/>
    <w:rsid w:val="00F26699"/>
    <w:rsid w:val="00F32F65"/>
    <w:rsid w:val="00F33461"/>
    <w:rsid w:val="00F341B5"/>
    <w:rsid w:val="00F3463A"/>
    <w:rsid w:val="00F36748"/>
    <w:rsid w:val="00F41081"/>
    <w:rsid w:val="00F41CC3"/>
    <w:rsid w:val="00F50A75"/>
    <w:rsid w:val="00F551C1"/>
    <w:rsid w:val="00F608B3"/>
    <w:rsid w:val="00F62124"/>
    <w:rsid w:val="00F62779"/>
    <w:rsid w:val="00F6732B"/>
    <w:rsid w:val="00F715DD"/>
    <w:rsid w:val="00F74A26"/>
    <w:rsid w:val="00F75215"/>
    <w:rsid w:val="00F75FB9"/>
    <w:rsid w:val="00F77B0A"/>
    <w:rsid w:val="00F77E79"/>
    <w:rsid w:val="00F80104"/>
    <w:rsid w:val="00F81F78"/>
    <w:rsid w:val="00F81F86"/>
    <w:rsid w:val="00F82120"/>
    <w:rsid w:val="00F8332B"/>
    <w:rsid w:val="00F8493A"/>
    <w:rsid w:val="00F84B1D"/>
    <w:rsid w:val="00F86EDE"/>
    <w:rsid w:val="00F91536"/>
    <w:rsid w:val="00F91904"/>
    <w:rsid w:val="00F965D3"/>
    <w:rsid w:val="00F97548"/>
    <w:rsid w:val="00F97D44"/>
    <w:rsid w:val="00FA1023"/>
    <w:rsid w:val="00FA4D48"/>
    <w:rsid w:val="00FA6AF0"/>
    <w:rsid w:val="00FA6BF3"/>
    <w:rsid w:val="00FA76E8"/>
    <w:rsid w:val="00FA782F"/>
    <w:rsid w:val="00FB0123"/>
    <w:rsid w:val="00FB3458"/>
    <w:rsid w:val="00FB4757"/>
    <w:rsid w:val="00FB4B23"/>
    <w:rsid w:val="00FC42D9"/>
    <w:rsid w:val="00FC4511"/>
    <w:rsid w:val="00FC46BC"/>
    <w:rsid w:val="00FC536A"/>
    <w:rsid w:val="00FC5746"/>
    <w:rsid w:val="00FC75D9"/>
    <w:rsid w:val="00FD1458"/>
    <w:rsid w:val="00FD1F8F"/>
    <w:rsid w:val="00FD2019"/>
    <w:rsid w:val="00FD23A7"/>
    <w:rsid w:val="00FD471E"/>
    <w:rsid w:val="00FD4720"/>
    <w:rsid w:val="00FD4E57"/>
    <w:rsid w:val="00FD65E5"/>
    <w:rsid w:val="00FD726C"/>
    <w:rsid w:val="00FE3564"/>
    <w:rsid w:val="00FE3862"/>
    <w:rsid w:val="00FE5041"/>
    <w:rsid w:val="00FE78E9"/>
    <w:rsid w:val="00FF2CB1"/>
    <w:rsid w:val="00FF3FF6"/>
    <w:rsid w:val="00FF5533"/>
    <w:rsid w:val="00FF6B37"/>
    <w:rsid w:val="3B30AC97"/>
    <w:rsid w:val="4490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29A7C5"/>
  <w15:docId w15:val="{05B144CD-8D0D-4592-A257-95EC2273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3A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C3C23"/>
    <w:pPr>
      <w:outlineLvl w:val="0"/>
    </w:pPr>
  </w:style>
  <w:style w:type="paragraph" w:styleId="Heading2">
    <w:name w:val="heading 2"/>
    <w:basedOn w:val="Normal"/>
    <w:next w:val="Normal"/>
    <w:link w:val="Heading2Char"/>
    <w:qFormat/>
    <w:rsid w:val="001C3C23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1C3C23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1C3C23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1C3C23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1C3C23"/>
    <w:pPr>
      <w:outlineLvl w:val="5"/>
    </w:pPr>
  </w:style>
  <w:style w:type="paragraph" w:styleId="Heading7">
    <w:name w:val="heading 7"/>
    <w:basedOn w:val="Normal"/>
    <w:next w:val="Normal"/>
    <w:link w:val="Heading7Char"/>
    <w:qFormat/>
    <w:rsid w:val="001C3C23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1C3C23"/>
    <w:pPr>
      <w:keepNext/>
      <w:jc w:val="right"/>
      <w:outlineLvl w:val="7"/>
    </w:pPr>
    <w:rPr>
      <w:i/>
      <w:iCs/>
      <w:color w:val="00000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C3C23"/>
    <w:pPr>
      <w:keepNext/>
      <w:jc w:val="both"/>
      <w:outlineLvl w:val="8"/>
    </w:pPr>
    <w:rPr>
      <w:b/>
      <w:bCs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24F"/>
    <w:rPr>
      <w:rFonts w:ascii="Cambria" w:eastAsia="MS Gothic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090864"/>
    <w:rPr>
      <w:rFonts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224F"/>
    <w:rPr>
      <w:rFonts w:ascii="Cambria" w:eastAsia="MS Gothic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24F"/>
    <w:rPr>
      <w:rFonts w:ascii="Calibri" w:eastAsia="MS Mincho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24F"/>
    <w:rPr>
      <w:rFonts w:ascii="Calibri" w:eastAsia="MS Mincho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24F"/>
    <w:rPr>
      <w:rFonts w:ascii="Calibri" w:eastAsia="MS Mincho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locked/>
    <w:rsid w:val="00090864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24F"/>
    <w:rPr>
      <w:rFonts w:ascii="Calibri" w:eastAsia="MS Mincho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24F"/>
    <w:rPr>
      <w:rFonts w:ascii="Cambria" w:eastAsia="MS Gothic" w:hAnsi="Cambria" w:cs="Times New Roman"/>
    </w:rPr>
  </w:style>
  <w:style w:type="paragraph" w:styleId="Title">
    <w:name w:val="Title"/>
    <w:basedOn w:val="Normal"/>
    <w:link w:val="TitleChar"/>
    <w:uiPriority w:val="99"/>
    <w:qFormat/>
    <w:rsid w:val="001C3C23"/>
    <w:pPr>
      <w:jc w:val="center"/>
    </w:pPr>
    <w:rPr>
      <w:b/>
      <w:bCs/>
      <w:smallCap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1224F"/>
    <w:rPr>
      <w:rFonts w:ascii="Cambria" w:eastAsia="MS Gothic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DB606A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24F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DB60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1224F"/>
    <w:rPr>
      <w:sz w:val="24"/>
      <w:szCs w:val="24"/>
    </w:rPr>
  </w:style>
  <w:style w:type="character" w:styleId="Hyperlink">
    <w:name w:val="Hyperlink"/>
    <w:basedOn w:val="DefaultParagraphFont"/>
    <w:uiPriority w:val="99"/>
    <w:rsid w:val="00AA5AD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A85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24F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3373C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24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373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64F23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50E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D4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A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A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A8E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256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DD673-C754-4B77-BB51-5D34D113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2597</Words>
  <Characters>14964</Characters>
  <Application>Microsoft Office Word</Application>
  <DocSecurity>0</DocSecurity>
  <Lines>241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KATE E</vt:lpstr>
    </vt:vector>
  </TitlesOfParts>
  <Company>Yale Law School</Company>
  <LinksUpToDate>false</LinksUpToDate>
  <CharactersWithSpaces>17528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KATE E</dc:title>
  <dc:creator>Student</dc:creator>
  <cp:lastModifiedBy>Kate Andrias</cp:lastModifiedBy>
  <cp:revision>6</cp:revision>
  <cp:lastPrinted>2022-08-22T14:48:00Z</cp:lastPrinted>
  <dcterms:created xsi:type="dcterms:W3CDTF">2026-05-08T12:44:00Z</dcterms:created>
  <dcterms:modified xsi:type="dcterms:W3CDTF">2026-07-28T13:55:00Z</dcterms:modified>
</cp:coreProperties>
</file>